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25" w:rsidRDefault="00BD79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38"/>
          <w:szCs w:val="38"/>
        </w:rPr>
      </w:pPr>
      <w:r w:rsidRPr="00307B29">
        <w:rPr>
          <w:noProof/>
        </w:rPr>
        <w:drawing>
          <wp:anchor distT="0" distB="0" distL="114300" distR="114300" simplePos="0" relativeHeight="251659264" behindDoc="0" locked="0" layoutInCell="1" allowOverlap="1" wp14:anchorId="312E1A61" wp14:editId="50B6B6A8">
            <wp:simplePos x="0" y="0"/>
            <wp:positionH relativeFrom="page">
              <wp:align>center</wp:align>
            </wp:positionH>
            <wp:positionV relativeFrom="paragraph">
              <wp:posOffset>-2236153</wp:posOffset>
            </wp:positionV>
            <wp:extent cx="2057400" cy="6924675"/>
            <wp:effectExtent l="4762" t="0" r="4763" b="4762"/>
            <wp:wrapNone/>
            <wp:docPr id="1" name="Рисунок 1" descr="C:\Users\User\Desktop\ли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т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1" t="11412" r="65526" b="3061"/>
                    <a:stretch/>
                  </pic:blipFill>
                  <pic:spPr bwMode="auto">
                    <a:xfrm rot="5400000">
                      <a:off x="0" y="0"/>
                      <a:ext cx="20574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B25" w:rsidRDefault="00FE0B25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38"/>
          <w:szCs w:val="38"/>
        </w:rPr>
      </w:pPr>
    </w:p>
    <w:p w:rsidR="00FE0B25" w:rsidRDefault="00FE0B25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38"/>
          <w:szCs w:val="38"/>
        </w:rPr>
      </w:pPr>
    </w:p>
    <w:p w:rsidR="00FE0B25" w:rsidRDefault="00FE0B25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38"/>
          <w:szCs w:val="38"/>
        </w:rPr>
      </w:pPr>
    </w:p>
    <w:p w:rsidR="00FE0B25" w:rsidRDefault="00FE0B25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38"/>
          <w:szCs w:val="38"/>
        </w:rPr>
      </w:pPr>
    </w:p>
    <w:p w:rsidR="00FE0B25" w:rsidRDefault="00FE0B25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38"/>
          <w:szCs w:val="38"/>
        </w:rPr>
      </w:pPr>
    </w:p>
    <w:p w:rsidR="00BD7990" w:rsidRDefault="00BD7990" w:rsidP="00B32B9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BD7990" w:rsidRDefault="00BD7990" w:rsidP="00B32B9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BD7990" w:rsidRDefault="00BD7990" w:rsidP="00B32B9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C686E" w:rsidRPr="00B32B94" w:rsidRDefault="00EB7590" w:rsidP="00B32B9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32B94">
        <w:rPr>
          <w:rFonts w:ascii="Times New Roman" w:eastAsia="Times New Roman" w:hAnsi="Times New Roman" w:cs="Times New Roman"/>
          <w:color w:val="000000"/>
          <w:sz w:val="40"/>
          <w:szCs w:val="40"/>
        </w:rPr>
        <w:t>Рабочая программа</w:t>
      </w:r>
      <w:bookmarkStart w:id="0" w:name="_GoBack"/>
      <w:bookmarkEnd w:id="0"/>
    </w:p>
    <w:p w:rsidR="004C686E" w:rsidRPr="00B32B94" w:rsidRDefault="004C686E" w:rsidP="00B32B9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32B94">
        <w:rPr>
          <w:rFonts w:ascii="Times New Roman" w:eastAsia="Times New Roman" w:hAnsi="Times New Roman" w:cs="Times New Roman"/>
          <w:color w:val="000000"/>
          <w:sz w:val="40"/>
          <w:szCs w:val="40"/>
        </w:rPr>
        <w:t>курса внеурочной деятельности</w:t>
      </w:r>
    </w:p>
    <w:p w:rsidR="004C686E" w:rsidRPr="00B32B94" w:rsidRDefault="004C686E" w:rsidP="00B32B9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32B94">
        <w:rPr>
          <w:rFonts w:ascii="Times New Roman" w:eastAsia="Times New Roman" w:hAnsi="Times New Roman" w:cs="Times New Roman"/>
          <w:color w:val="000000"/>
          <w:sz w:val="40"/>
          <w:szCs w:val="40"/>
        </w:rPr>
        <w:t>для ста</w:t>
      </w:r>
      <w:r w:rsidR="00B32B94">
        <w:rPr>
          <w:rFonts w:ascii="Times New Roman" w:eastAsia="Times New Roman" w:hAnsi="Times New Roman" w:cs="Times New Roman"/>
          <w:color w:val="000000"/>
          <w:sz w:val="40"/>
          <w:szCs w:val="40"/>
        </w:rPr>
        <w:t>р</w:t>
      </w:r>
      <w:r w:rsidRPr="00B32B94">
        <w:rPr>
          <w:rFonts w:ascii="Times New Roman" w:eastAsia="Times New Roman" w:hAnsi="Times New Roman" w:cs="Times New Roman"/>
          <w:color w:val="000000"/>
          <w:sz w:val="40"/>
          <w:szCs w:val="40"/>
        </w:rPr>
        <w:t>шеклассников</w:t>
      </w:r>
    </w:p>
    <w:p w:rsidR="00EB7590" w:rsidRDefault="00EB7590" w:rsidP="00B32B9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FE0B2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«Наш край»</w:t>
      </w:r>
    </w:p>
    <w:p w:rsidR="00FE0B25" w:rsidRDefault="00FE0B25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E0B25" w:rsidRDefault="00FE0B25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E0B25" w:rsidRDefault="00FE0B25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E0B25" w:rsidRDefault="00FE0B25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E0B25" w:rsidRDefault="00FE0B25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E0B25" w:rsidRDefault="00FE0B25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E0B25" w:rsidRDefault="00FE0B25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E0B25" w:rsidRDefault="00FE0B25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E0B25" w:rsidRDefault="00FE0B25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E0B25" w:rsidRDefault="00B32B94" w:rsidP="00B32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32B94">
        <w:rPr>
          <w:rFonts w:ascii="Times New Roman" w:eastAsia="Times New Roman" w:hAnsi="Times New Roman" w:cs="Times New Roman"/>
          <w:color w:val="000000"/>
        </w:rPr>
        <w:t>Программу составила:</w:t>
      </w:r>
    </w:p>
    <w:p w:rsidR="00B32B94" w:rsidRDefault="00B32B94" w:rsidP="00B32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учитель начальных классов </w:t>
      </w:r>
    </w:p>
    <w:p w:rsidR="00B32B94" w:rsidRDefault="00B32B94" w:rsidP="00B32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Т.А.Мустафаева</w:t>
      </w:r>
    </w:p>
    <w:p w:rsidR="00B32B94" w:rsidRDefault="00B32B94" w:rsidP="00B32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32B94" w:rsidRDefault="00B32B94" w:rsidP="00B32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32B94" w:rsidRDefault="00B32B94" w:rsidP="00B32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32B94" w:rsidRDefault="00B32B94" w:rsidP="00B32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32B94" w:rsidRDefault="00B32B94" w:rsidP="00B32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32B94" w:rsidRDefault="00B32B94" w:rsidP="00B32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32B94" w:rsidRDefault="00B32B94" w:rsidP="00B32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32B94" w:rsidRPr="00B32B94" w:rsidRDefault="00B32B94" w:rsidP="00B32B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2B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 г</w:t>
      </w:r>
    </w:p>
    <w:p w:rsidR="00FE0B25" w:rsidRDefault="00FE0B25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E0B25" w:rsidRDefault="00EB7590" w:rsidP="00FE0B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«Родина» - понятие, совершенно не поддающееся разъяснению. </w:t>
      </w:r>
    </w:p>
    <w:p w:rsidR="00FE0B25" w:rsidRDefault="00EB7590" w:rsidP="00FE0B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родина знает лишь тот, </w:t>
      </w:r>
    </w:p>
    <w:p w:rsidR="00FE0B25" w:rsidRDefault="00EB7590" w:rsidP="00FE0B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утратил её или вернулся на родину </w:t>
      </w:r>
    </w:p>
    <w:p w:rsidR="005A1443" w:rsidRDefault="00EB7590" w:rsidP="00FE0B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долгого отсутствия.</w:t>
      </w:r>
      <w:r w:rsidR="005A144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B7590" w:rsidRDefault="00EB7590" w:rsidP="00FE0B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(Ф.Гансберг)</w:t>
      </w:r>
    </w:p>
    <w:p w:rsidR="005A1443" w:rsidRDefault="005A1443" w:rsidP="00FE0B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B25" w:rsidRPr="00070985" w:rsidRDefault="00FE0B25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590" w:rsidRDefault="00EB7590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Пояснительная </w:t>
      </w:r>
      <w:r w:rsidRPr="00FE0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записка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0B25" w:rsidRPr="00070985" w:rsidRDefault="00FE0B25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590" w:rsidRPr="00070985" w:rsidRDefault="00EB7590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Краеведение своими корнями уходит в далекое прошлое.</w:t>
      </w:r>
    </w:p>
    <w:p w:rsidR="00EB7590" w:rsidRPr="00070985" w:rsidRDefault="00EB7590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У всех народов мира, во все времена были люди, которые хорошо знали окружавшую их местность, её природу, прошлое и современную жизнь. Свои знания исторического, географического, экономического характера устно или и различных документах они передавали последующим поколениям, тем самым, сохраняя преемственность в материальной и духовной культуре народов.</w:t>
      </w:r>
    </w:p>
    <w:p w:rsidR="00EB7590" w:rsidRPr="00070985" w:rsidRDefault="00EB7590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играет важнейшую роль в подготовке подрастающего поколения к творческой деятельности, основанной на соединении теории с практикой. Школа- первый шаг в подготовке к квалифицированному труду. Школа дает ученику систематизированные знания и именно в ней должны даваться знания о своем крае, прививаться соответственное отношение к тому, что окружает школьника, бережное отношение к природе, истории, культуре своего народа.</w:t>
      </w:r>
    </w:p>
    <w:p w:rsidR="00EB7590" w:rsidRPr="00070985" w:rsidRDefault="00EB7590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</w:t>
      </w:r>
      <w:r w:rsidR="006434DF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отражает комплексно-системный подход к родному краю как некой целостности, представленной во всём многообразии составляющих её процессов и явлений. Такой подход позволяет рассматривать природные, экономич</w:t>
      </w:r>
      <w:r w:rsidR="005A1443"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еские, социальные и культурные ф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акторы</w:t>
      </w:r>
      <w:proofErr w:type="gramStart"/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формирующие и изменяющие состояние изучаемого региона, в их равноправном взаимодействии. Это наиболее эффективный пун</w:t>
      </w:r>
      <w:r w:rsidR="005A1443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формирования научного мировоззрения, целостной картины среды обитания, системы научно-обоснованных экологических и социокультурных взглядов, ценностного отношения уч-ся к родному краю не только на эмоциональном, но и рациональном уровне.</w:t>
      </w:r>
    </w:p>
    <w:p w:rsidR="005A1443" w:rsidRDefault="00EB7590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обозначенного подхода предполагает следование общим принципам:</w:t>
      </w:r>
    </w:p>
    <w:p w:rsidR="00EB7590" w:rsidRPr="005A1443" w:rsidRDefault="00EB7590" w:rsidP="005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 общей направленности:</w:t>
      </w:r>
    </w:p>
    <w:p w:rsidR="00EB7590" w:rsidRPr="00070985" w:rsidRDefault="005A1443" w:rsidP="005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приоритета воспитательных задач краеведения, его нацеленности на формирование патриотов страны, края, города, рачительных хозяев;</w:t>
      </w:r>
    </w:p>
    <w:p w:rsidR="00EB7590" w:rsidRPr="00070985" w:rsidRDefault="005A1443" w:rsidP="005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выделение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этапов краеведческой подготовки школьников в соответствии с возрастом     уч-ся,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B7590" w:rsidRPr="00070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определением     конкретных     образовательных     и воспитательных   задач   этих   этапов   при   соблюдении   преемственности   в подготовке уч-ся от 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ступени к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ступени, 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сохранении на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протяжении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краеведения единства целей и принципов.</w:t>
      </w:r>
    </w:p>
    <w:p w:rsidR="00EB7590" w:rsidRPr="005A1443" w:rsidRDefault="00EB7590" w:rsidP="005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содержании:</w:t>
      </w:r>
    </w:p>
    <w:p w:rsidR="00EB7590" w:rsidRPr="00070985" w:rsidRDefault="00EB7590" w:rsidP="005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изложение содержания с территориально - хронологических позиций;</w:t>
      </w:r>
    </w:p>
    <w:p w:rsidR="005A1443" w:rsidRDefault="005A1443" w:rsidP="005A1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 краеведения как курса, позволяющего уч-ся увидеть край как 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сложный, многообразный, противоречивый, но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целостный   единый   мир,</w:t>
      </w:r>
      <w:r w:rsidR="00FE0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включающий 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в себя географические, биологические, экологические, хозяйственно-экономические, социально-политические, правовые, конфессиональные, этнографические, лингвистические, культурологические компоненты. Однако, опираясь на содержание традиционных школьных предметов, краеведение при этом не должно являться повтором сведений из этих предметов;</w:t>
      </w:r>
    </w:p>
    <w:p w:rsidR="00EB7590" w:rsidRPr="00070985" w:rsidRDefault="005A1443" w:rsidP="005A1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несводимость   краеведения   к   содержанию   пи   одного   другого   школьного предмета (география, история и т.д.): имея свой объект изучения, выступая средством   рассмотрения   края   как   целостной   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системы, оно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выходит   на вопросы, которые не рассматривает ни один из других школьных предметов;</w:t>
      </w:r>
    </w:p>
    <w:p w:rsidR="00EB7590" w:rsidRPr="00070985" w:rsidRDefault="005A1443" w:rsidP="005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пристальное внимание к субрегиональному материалу к изучению истории и сегодняшней жизни своего района, города, села, улицы, дома;</w:t>
      </w:r>
    </w:p>
    <w:p w:rsidR="005A1443" w:rsidRDefault="005A1443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опора на принцип рассмотрения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краеведческих   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 через единство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и региона;</w:t>
      </w:r>
    </w:p>
    <w:p w:rsidR="00EB7590" w:rsidRPr="00070985" w:rsidRDefault="005A1443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обращение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    реалиям    повседневной    жизни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северян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решение воспитательных   и   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задач курса с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содержания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, актуально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для уч-ся. осуществление личн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остно-ориентированного подхода при определении сущности изучаемого предмета.</w:t>
      </w:r>
    </w:p>
    <w:p w:rsidR="00EB7590" w:rsidRPr="005A1443" w:rsidRDefault="00EB7590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4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организации:</w:t>
      </w:r>
    </w:p>
    <w:p w:rsidR="00EB7590" w:rsidRPr="00070985" w:rsidRDefault="005A1443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  важнейшей   особенности   краеведения   </w:t>
      </w:r>
      <w:r w:rsidR="00E472D1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учебного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предмета: </w:t>
      </w:r>
      <w:r w:rsidR="00E472D1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показа уч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-ся   </w:t>
      </w:r>
      <w:r w:rsidR="00E472D1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реального объекта </w:t>
      </w:r>
      <w:r w:rsidR="00E472D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-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72D1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гор, лесов, рек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, хозяйственных и культурных объектов, исторических памятников и т.п.;</w:t>
      </w:r>
    </w:p>
    <w:p w:rsidR="00EB7590" w:rsidRPr="00070985" w:rsidRDefault="00E472D1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придание   особой   роли   наглядности   в   изучении   предмета   в   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условиях, интенсивное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использование   аудио-   и   визуальных   материалов, средств мультимедийных технологий;</w:t>
      </w:r>
    </w:p>
    <w:p w:rsidR="00EB7590" w:rsidRDefault="00E472D1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вовлечение в практическую деятельность по изучению края через обучение уч-ся    работе    с    источниками    справочной    литературой    и    </w:t>
      </w:r>
      <w:proofErr w:type="gramStart"/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46BB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ОУ),         экскурсии   и туристические походы.</w:t>
      </w:r>
    </w:p>
    <w:p w:rsidR="00E472D1" w:rsidRPr="00070985" w:rsidRDefault="00E472D1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590" w:rsidRDefault="00EB7590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2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Цели:</w:t>
      </w:r>
      <w:r w:rsidRPr="00070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 целью краеведения является воспитание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:rsidR="00E472D1" w:rsidRPr="00070985" w:rsidRDefault="00E472D1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590" w:rsidRPr="00E472D1" w:rsidRDefault="00EB7590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Образовательные задачи:</w:t>
      </w:r>
    </w:p>
    <w:p w:rsidR="00EB7590" w:rsidRPr="00070985" w:rsidRDefault="00EB7590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98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различных сторонах жизни своего края и населения, показ его сложной структуры:</w:t>
      </w:r>
    </w:p>
    <w:p w:rsidR="00EB7590" w:rsidRDefault="00EB7590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985">
        <w:rPr>
          <w:rFonts w:ascii="Times New Roman" w:hAnsi="Times New Roman" w:cs="Times New Roman"/>
          <w:color w:val="000000"/>
          <w:sz w:val="24"/>
          <w:szCs w:val="24"/>
        </w:rPr>
        <w:t xml:space="preserve">2.    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   с    историей    и    современной    жизнью    своего населенного </w:t>
      </w:r>
      <w:r w:rsidR="00C46BB9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</w:t>
      </w:r>
      <w:r w:rsidR="00C46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46BB9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опорного края России.</w:t>
      </w:r>
    </w:p>
    <w:p w:rsidR="00E472D1" w:rsidRPr="00070985" w:rsidRDefault="00E472D1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590" w:rsidRPr="00E472D1" w:rsidRDefault="00EB7590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Воспитательные задачи:</w:t>
      </w:r>
    </w:p>
    <w:p w:rsidR="00E472D1" w:rsidRDefault="00EB7590" w:rsidP="00E472D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гражданских качеств, патриотического отношения к России и своему к</w:t>
      </w:r>
      <w:r w:rsidR="00E472D1">
        <w:rPr>
          <w:rFonts w:ascii="Times New Roman" w:eastAsia="Times New Roman" w:hAnsi="Times New Roman" w:cs="Times New Roman"/>
          <w:color w:val="000000"/>
          <w:sz w:val="24"/>
          <w:szCs w:val="24"/>
        </w:rPr>
        <w:t>раю, формирование личностно-ценн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 отношения к своему родному краю, пробужд</w:t>
      </w:r>
      <w:r w:rsidR="00E47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деятельной любви </w:t>
      </w:r>
      <w:r w:rsidR="004656F1">
        <w:rPr>
          <w:rFonts w:ascii="Times New Roman" w:eastAsia="Times New Roman" w:hAnsi="Times New Roman" w:cs="Times New Roman"/>
          <w:color w:val="000000"/>
          <w:sz w:val="24"/>
          <w:szCs w:val="24"/>
        </w:rPr>
        <w:t>к родному месту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жительства;</w:t>
      </w:r>
    </w:p>
    <w:p w:rsidR="00EB7590" w:rsidRPr="00E472D1" w:rsidRDefault="00EB7590" w:rsidP="00E472D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2D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    толерантности     и     толерантного     поведения</w:t>
      </w:r>
      <w:r w:rsidR="00C46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    условиях </w:t>
      </w:r>
      <w:proofErr w:type="spellStart"/>
      <w:r w:rsidR="00C46BB9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полиэтничнос</w:t>
      </w:r>
      <w:r w:rsidRPr="00E472D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E47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72D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поликонфессиональности</w:t>
      </w:r>
      <w:proofErr w:type="spellEnd"/>
      <w:r w:rsidRPr="00E47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472D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поликультур</w:t>
      </w:r>
      <w:r w:rsidR="00E472D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proofErr w:type="spellEnd"/>
      <w:r w:rsidR="00E47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региона; укрепление семейн</w:t>
      </w:r>
      <w:r w:rsidRPr="00E472D1">
        <w:rPr>
          <w:rFonts w:ascii="Times New Roman" w:eastAsia="Times New Roman" w:hAnsi="Times New Roman" w:cs="Times New Roman"/>
          <w:color w:val="000000"/>
          <w:sz w:val="24"/>
          <w:szCs w:val="24"/>
        </w:rPr>
        <w:t>ых связей: заинтересованность содержанием предмета не только уч-ся, но и родителей; наличие богатых возможнос</w:t>
      </w:r>
      <w:r w:rsidR="00E472D1">
        <w:rPr>
          <w:rFonts w:ascii="Times New Roman" w:eastAsia="Times New Roman" w:hAnsi="Times New Roman" w:cs="Times New Roman"/>
          <w:color w:val="000000"/>
          <w:sz w:val="24"/>
          <w:szCs w:val="24"/>
        </w:rPr>
        <w:t>тей для большого количества уч-с</w:t>
      </w:r>
      <w:r w:rsidRPr="00E472D1">
        <w:rPr>
          <w:rFonts w:ascii="Times New Roman" w:eastAsia="Times New Roman" w:hAnsi="Times New Roman" w:cs="Times New Roman"/>
          <w:color w:val="000000"/>
          <w:sz w:val="24"/>
          <w:szCs w:val="24"/>
        </w:rPr>
        <w:t>я изучения истории края через семейные архивы, рассказы родителей, бабушек и дедушек, других родственников: изучение жизни края в семье через беседы, совместное чтение краеведческой литературы, книг местных писателей, семейные экскурсии;  общая работа детей  и  родителей  в деле охраны  и  восстановления природы, городской среды, памятников истории и культуры; совместное решение задач,  стоящих  перед местными  жителями  (  все  это  объективно  работает на укрепление отношений между представителями разных поколений в семье). формирование экологической  культуры, способности  самостоятельно оценивать уровень безопасности окружающей среды как среды жизнедеятельности; позитивно-сберегающего    отношения    к    окружающей    среде    и    социально-ответственного поведения в ней;</w:t>
      </w:r>
    </w:p>
    <w:p w:rsidR="00EB7590" w:rsidRPr="00E472D1" w:rsidRDefault="00EB7590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Развивающие задачи:</w:t>
      </w:r>
    </w:p>
    <w:p w:rsidR="00EB7590" w:rsidRPr="00E472D1" w:rsidRDefault="00EB7590" w:rsidP="00E472D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2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     познавательных      интересов.      интеллектуальных      и      творческих</w:t>
      </w:r>
    </w:p>
    <w:p w:rsidR="00EB7590" w:rsidRPr="00070985" w:rsidRDefault="00EB7590" w:rsidP="00E472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способностей, стимулирование стремления </w:t>
      </w:r>
      <w:r w:rsidR="00C46BB9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можно больше о родном крае,</w:t>
      </w:r>
    </w:p>
    <w:p w:rsidR="00EB7590" w:rsidRPr="00E472D1" w:rsidRDefault="00EB7590" w:rsidP="00E472D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2D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уч-ся к краеве</w:t>
      </w:r>
      <w:r w:rsidR="00C46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дению через тематические акции </w:t>
      </w:r>
      <w:r w:rsidRPr="00E472D1">
        <w:rPr>
          <w:rFonts w:ascii="Times New Roman" w:eastAsia="Times New Roman" w:hAnsi="Times New Roman" w:cs="Times New Roman"/>
          <w:color w:val="000000"/>
          <w:sz w:val="24"/>
          <w:szCs w:val="24"/>
        </w:rPr>
        <w:t>ОУ. детских библиотек,</w:t>
      </w:r>
    </w:p>
    <w:p w:rsidR="00EB7590" w:rsidRPr="00070985" w:rsidRDefault="00EB7590" w:rsidP="00E472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конкурсы, олимпиады и другие специализированные акции:</w:t>
      </w:r>
    </w:p>
    <w:p w:rsidR="00EB7590" w:rsidRPr="00C46BB9" w:rsidRDefault="00EB7590" w:rsidP="00C46BB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адаптация   к   реальной   </w:t>
      </w:r>
      <w:r w:rsidR="00E472D1" w:rsidRPr="00C46BB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к</w:t>
      </w:r>
      <w:r w:rsidRPr="00C46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местной   социально-экономической   и</w:t>
      </w:r>
    </w:p>
    <w:p w:rsidR="00EB7590" w:rsidRPr="00070985" w:rsidRDefault="00EB7590" w:rsidP="00C46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 ситуации;</w:t>
      </w:r>
    </w:p>
    <w:p w:rsidR="00EB7590" w:rsidRPr="00C46BB9" w:rsidRDefault="00EB7590" w:rsidP="00C46BB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B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при решении вопросов дальнейшего образования, выбора профессии и</w:t>
      </w:r>
    </w:p>
    <w:p w:rsidR="00EB7590" w:rsidRPr="00070985" w:rsidRDefault="00EB7590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работы:</w:t>
      </w:r>
    </w:p>
    <w:p w:rsidR="00EB7590" w:rsidRPr="00C46BB9" w:rsidRDefault="00EB7590" w:rsidP="00C46BB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способности и готовности к использованию краеведческих знаний и</w:t>
      </w:r>
    </w:p>
    <w:p w:rsidR="00EB7590" w:rsidRPr="00070985" w:rsidRDefault="00EB7590" w:rsidP="00C46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умений в повседневной жизни; видение своего места </w:t>
      </w:r>
      <w:r w:rsidR="00C46BB9" w:rsidRPr="00C46B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 местных проблем</w:t>
      </w:r>
    </w:p>
    <w:p w:rsidR="00EB7590" w:rsidRDefault="00EB7590" w:rsidP="00C46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и тех вопросов, которые будут стоять перед ними в будущем.</w:t>
      </w:r>
    </w:p>
    <w:p w:rsidR="00C46BB9" w:rsidRPr="00070985" w:rsidRDefault="00C46BB9" w:rsidP="00C46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90" w:rsidRPr="00070985" w:rsidRDefault="00EB7590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Моего предмета н </w:t>
      </w:r>
      <w:r w:rsidRPr="00070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областном 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базисном учебном плане.</w:t>
      </w:r>
    </w:p>
    <w:p w:rsidR="00EB7590" w:rsidRDefault="00EB7590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базисный учебный план отводит 34 часа часов для обязательного изучения учебного предмета «Краеведение» на этапе основного общего образования.</w:t>
      </w:r>
    </w:p>
    <w:p w:rsidR="00C46BB9" w:rsidRPr="00070985" w:rsidRDefault="00C46BB9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590" w:rsidRPr="00070985" w:rsidRDefault="00EB7590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Предполагаемые результаты обучения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590" w:rsidRPr="00070985" w:rsidRDefault="00EB7590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уровню подготовки выпускников направлены на реализац</w:t>
      </w:r>
      <w:r w:rsidR="00C46BB9">
        <w:rPr>
          <w:rFonts w:ascii="Times New Roman" w:eastAsia="Times New Roman" w:hAnsi="Times New Roman" w:cs="Times New Roman"/>
          <w:color w:val="000000"/>
          <w:sz w:val="24"/>
          <w:szCs w:val="24"/>
        </w:rPr>
        <w:t>ию культурологического, личностно-ориентированного, деятельно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 и практико-</w:t>
      </w:r>
      <w:r w:rsidR="00C46BB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подходов: овладение уч-ся способами интеллектуальной, в том числе учебной, и практической деятельности, ключевыми компетенциями, востребованными в повседневной жизни и позволяющими эффективно ориентироваться в современном мире, значимыми для развития личности и её социокультурной позиции.</w:t>
      </w:r>
    </w:p>
    <w:p w:rsidR="00EB7590" w:rsidRPr="00070985" w:rsidRDefault="00EB7590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предполагает:</w:t>
      </w:r>
    </w:p>
    <w:p w:rsidR="00EB7590" w:rsidRPr="00C46BB9" w:rsidRDefault="00C46BB9" w:rsidP="00070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освоение   знании   об</w:t>
      </w:r>
      <w:r w:rsidR="00EB7590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основных   краеведческих   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понятиях</w:t>
      </w:r>
      <w:r w:rsidRPr="00C46BB9">
        <w:rPr>
          <w:rFonts w:ascii="Times New Roman" w:eastAsia="Times New Roman" w:hAnsi="Times New Roman" w:cs="Times New Roman"/>
          <w:color w:val="000000"/>
          <w:sz w:val="24"/>
          <w:szCs w:val="24"/>
        </w:rPr>
        <w:t>; особенностях</w:t>
      </w:r>
    </w:p>
    <w:p w:rsidR="00EB7590" w:rsidRPr="00070985" w:rsidRDefault="00EB7590" w:rsidP="0007098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природы, населения, хозяйства, социальной и культурной жизни своего края, об окружающей среде, путях её сохранения пли улучшения и рационального использования;</w:t>
      </w:r>
    </w:p>
    <w:p w:rsidR="00EB7590" w:rsidRPr="00C46BB9" w:rsidRDefault="00C46BB9" w:rsidP="00C46BB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использовать приоб</w:t>
      </w:r>
      <w:r w:rsidR="00EB7590" w:rsidRPr="00C46BB9">
        <w:rPr>
          <w:rFonts w:ascii="Times New Roman" w:eastAsia="Times New Roman" w:hAnsi="Times New Roman" w:cs="Times New Roman"/>
          <w:color w:val="000000"/>
          <w:sz w:val="24"/>
          <w:szCs w:val="24"/>
        </w:rPr>
        <w:t>ретенные знания и умения в практической деятельности и повседневной жизни, в формировании личностной системы ценностей и ценностной ориентации</w:t>
      </w:r>
    </w:p>
    <w:p w:rsidR="00C46BB9" w:rsidRDefault="00C46BB9" w:rsidP="0007098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590" w:rsidRPr="00070985" w:rsidRDefault="00EB7590" w:rsidP="0007098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Эффективность     обучения     по    данной    программе    будет    зависеть    </w:t>
      </w:r>
      <w:r w:rsidR="00BF06B9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BF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06B9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E672F7"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занятий,  </w:t>
      </w:r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07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будут    проводиться     в    форме    уроков, сочетающихся     с     другими     формами:     викторины,     игры,     конкурсы, соревнования, выставки.</w:t>
      </w:r>
    </w:p>
    <w:p w:rsidR="00EB7590" w:rsidRPr="00070985" w:rsidRDefault="00EB7590" w:rsidP="0007098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590" w:rsidRPr="00070985" w:rsidRDefault="00EB7590" w:rsidP="0007098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590" w:rsidRPr="00070985" w:rsidRDefault="00EB7590" w:rsidP="0007098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590" w:rsidRPr="00070985" w:rsidRDefault="00EB7590" w:rsidP="0007098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590" w:rsidRDefault="00EB7590" w:rsidP="00EB75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590" w:rsidRDefault="00EB7590" w:rsidP="00EB75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590" w:rsidRDefault="00EB7590" w:rsidP="00EB75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590" w:rsidRDefault="00EB7590" w:rsidP="00EB75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590" w:rsidRDefault="00EB7590" w:rsidP="00EB75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590" w:rsidRDefault="00EB7590" w:rsidP="00EB75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590" w:rsidRDefault="00EB7590" w:rsidP="00EB75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590" w:rsidRDefault="00EB7590" w:rsidP="00EB75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590" w:rsidRDefault="00EB7590" w:rsidP="00EB75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590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lastRenderedPageBreak/>
        <w:t xml:space="preserve">Календарно - тематическое планирование географического компонента курса </w:t>
      </w:r>
      <w:proofErr w:type="gramStart"/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« Наш</w:t>
      </w:r>
      <w:proofErr w:type="gramEnd"/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край»</w:t>
      </w:r>
    </w:p>
    <w:p w:rsidR="00F649BB" w:rsidRDefault="00F649BB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803"/>
        <w:gridCol w:w="1221"/>
        <w:gridCol w:w="1222"/>
      </w:tblGrid>
      <w:tr w:rsidR="00883966" w:rsidTr="00565C24">
        <w:trPr>
          <w:trHeight w:val="431"/>
        </w:trPr>
        <w:tc>
          <w:tcPr>
            <w:tcW w:w="562" w:type="dxa"/>
            <w:vMerge w:val="restart"/>
          </w:tcPr>
          <w:p w:rsidR="00883966" w:rsidRPr="00F649BB" w:rsidRDefault="00883966" w:rsidP="00F64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3966" w:rsidRDefault="00883966" w:rsidP="00F64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9BB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</w:p>
        </w:tc>
        <w:tc>
          <w:tcPr>
            <w:tcW w:w="4962" w:type="dxa"/>
            <w:vMerge w:val="restart"/>
          </w:tcPr>
          <w:p w:rsidR="00883966" w:rsidRPr="00F649BB" w:rsidRDefault="00883966" w:rsidP="00F64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B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03" w:type="dxa"/>
            <w:vMerge w:val="restart"/>
          </w:tcPr>
          <w:p w:rsidR="00883966" w:rsidRPr="004D2CFE" w:rsidRDefault="00883966" w:rsidP="0005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F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43" w:type="dxa"/>
            <w:gridSpan w:val="2"/>
          </w:tcPr>
          <w:p w:rsidR="00883966" w:rsidRPr="00883966" w:rsidRDefault="00883966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83966" w:rsidTr="00883966">
        <w:trPr>
          <w:trHeight w:val="310"/>
        </w:trPr>
        <w:tc>
          <w:tcPr>
            <w:tcW w:w="562" w:type="dxa"/>
            <w:vMerge/>
          </w:tcPr>
          <w:p w:rsidR="00883966" w:rsidRPr="00F649BB" w:rsidRDefault="00883966" w:rsidP="00F64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83966" w:rsidRPr="00F649BB" w:rsidRDefault="00883966" w:rsidP="00F64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883966" w:rsidRPr="004D2CFE" w:rsidRDefault="00883966" w:rsidP="0005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883966" w:rsidRPr="00883966" w:rsidRDefault="00883966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6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883966" w:rsidRPr="00883966" w:rsidRDefault="00883966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6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83966" w:rsidTr="00883966">
        <w:trPr>
          <w:trHeight w:val="310"/>
        </w:trPr>
        <w:tc>
          <w:tcPr>
            <w:tcW w:w="562" w:type="dxa"/>
          </w:tcPr>
          <w:p w:rsidR="00883966" w:rsidRPr="00883966" w:rsidRDefault="00883966" w:rsidP="00F64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883966" w:rsidRPr="00883966" w:rsidRDefault="00883966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883966">
              <w:rPr>
                <w:rFonts w:ascii="Times New Roman" w:hAnsi="Times New Roman" w:cs="Times New Roman"/>
                <w:sz w:val="24"/>
                <w:szCs w:val="24"/>
              </w:rPr>
              <w:t>раницы, моря, состав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883966" w:rsidRPr="00883966" w:rsidRDefault="00883966" w:rsidP="0005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883966" w:rsidRPr="00883966" w:rsidRDefault="00883966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6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22" w:type="dxa"/>
          </w:tcPr>
          <w:p w:rsidR="00883966" w:rsidRPr="00883966" w:rsidRDefault="00883966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966" w:rsidTr="00883966">
        <w:trPr>
          <w:trHeight w:val="310"/>
        </w:trPr>
        <w:tc>
          <w:tcPr>
            <w:tcW w:w="562" w:type="dxa"/>
          </w:tcPr>
          <w:p w:rsidR="00883966" w:rsidRPr="00883966" w:rsidRDefault="00883966" w:rsidP="00F64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883966" w:rsidRPr="00883966" w:rsidRDefault="00883966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6">
              <w:rPr>
                <w:rFonts w:ascii="Times New Roman" w:hAnsi="Times New Roman" w:cs="Times New Roman"/>
                <w:sz w:val="24"/>
                <w:szCs w:val="24"/>
              </w:rPr>
              <w:t>Рельеф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883966">
              <w:rPr>
                <w:rFonts w:ascii="Times New Roman" w:hAnsi="Times New Roman" w:cs="Times New Roman"/>
                <w:sz w:val="24"/>
                <w:szCs w:val="24"/>
              </w:rPr>
              <w:t>сновные тектонические структуры и формы рельефа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883966" w:rsidRPr="00883966" w:rsidRDefault="00883966" w:rsidP="0005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883966" w:rsidRPr="00883966" w:rsidRDefault="00883966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22" w:type="dxa"/>
          </w:tcPr>
          <w:p w:rsidR="00883966" w:rsidRPr="00883966" w:rsidRDefault="00883966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966" w:rsidTr="00883966">
        <w:trPr>
          <w:trHeight w:val="310"/>
        </w:trPr>
        <w:tc>
          <w:tcPr>
            <w:tcW w:w="562" w:type="dxa"/>
          </w:tcPr>
          <w:p w:rsidR="00883966" w:rsidRPr="00883966" w:rsidRDefault="00883966" w:rsidP="00F64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883966" w:rsidRPr="00883966" w:rsidRDefault="00883966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6">
              <w:rPr>
                <w:rFonts w:ascii="Times New Roman" w:hAnsi="Times New Roman" w:cs="Times New Roman"/>
                <w:sz w:val="24"/>
                <w:szCs w:val="24"/>
              </w:rPr>
              <w:t>Минеральные ресурсы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883966">
              <w:rPr>
                <w:rFonts w:ascii="Times New Roman" w:hAnsi="Times New Roman" w:cs="Times New Roman"/>
                <w:sz w:val="24"/>
                <w:szCs w:val="24"/>
              </w:rPr>
              <w:t>бозначение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966">
              <w:rPr>
                <w:rFonts w:ascii="Times New Roman" w:hAnsi="Times New Roman" w:cs="Times New Roman"/>
                <w:sz w:val="24"/>
                <w:szCs w:val="24"/>
              </w:rPr>
              <w:t>КК месторождений важнейших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883966" w:rsidRPr="00883966" w:rsidRDefault="00883966" w:rsidP="0005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883966" w:rsidRPr="00883966" w:rsidRDefault="00883966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22" w:type="dxa"/>
          </w:tcPr>
          <w:p w:rsidR="00883966" w:rsidRPr="00883966" w:rsidRDefault="00883966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966" w:rsidTr="00883966">
        <w:trPr>
          <w:trHeight w:val="310"/>
        </w:trPr>
        <w:tc>
          <w:tcPr>
            <w:tcW w:w="562" w:type="dxa"/>
          </w:tcPr>
          <w:p w:rsidR="00883966" w:rsidRPr="00883966" w:rsidRDefault="00883966" w:rsidP="00F64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883966" w:rsidRPr="00883966" w:rsidRDefault="00883966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6">
              <w:rPr>
                <w:rFonts w:ascii="Times New Roman" w:hAnsi="Times New Roman" w:cs="Times New Roman"/>
                <w:sz w:val="24"/>
                <w:szCs w:val="24"/>
              </w:rPr>
              <w:t>Климат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 w:rsidRPr="00883966">
              <w:rPr>
                <w:rFonts w:ascii="Times New Roman" w:hAnsi="Times New Roman" w:cs="Times New Roman"/>
                <w:sz w:val="24"/>
                <w:szCs w:val="24"/>
              </w:rPr>
              <w:t>ипы климата,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температур и осадков)</w:t>
            </w:r>
          </w:p>
        </w:tc>
        <w:tc>
          <w:tcPr>
            <w:tcW w:w="1803" w:type="dxa"/>
          </w:tcPr>
          <w:p w:rsidR="00883966" w:rsidRPr="00883966" w:rsidRDefault="00883966" w:rsidP="0005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883966" w:rsidRPr="00883966" w:rsidRDefault="00883966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22" w:type="dxa"/>
          </w:tcPr>
          <w:p w:rsidR="00883966" w:rsidRPr="00883966" w:rsidRDefault="00883966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966" w:rsidTr="00883966">
        <w:trPr>
          <w:trHeight w:val="310"/>
        </w:trPr>
        <w:tc>
          <w:tcPr>
            <w:tcW w:w="562" w:type="dxa"/>
          </w:tcPr>
          <w:p w:rsidR="00883966" w:rsidRPr="00883966" w:rsidRDefault="00883966" w:rsidP="00F64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883966" w:rsidRPr="00883966" w:rsidRDefault="0016700F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00F">
              <w:rPr>
                <w:rFonts w:ascii="Times New Roman" w:hAnsi="Times New Roman" w:cs="Times New Roman"/>
                <w:sz w:val="24"/>
                <w:szCs w:val="24"/>
              </w:rPr>
              <w:t>Внутренние воды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16700F">
              <w:rPr>
                <w:rFonts w:ascii="Times New Roman" w:hAnsi="Times New Roman" w:cs="Times New Roman"/>
                <w:sz w:val="24"/>
                <w:szCs w:val="24"/>
              </w:rPr>
              <w:t>писание рек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883966" w:rsidRPr="00883966" w:rsidRDefault="0016700F" w:rsidP="0005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883966" w:rsidRPr="00883966" w:rsidRDefault="0016700F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22" w:type="dxa"/>
          </w:tcPr>
          <w:p w:rsidR="00883966" w:rsidRPr="00883966" w:rsidRDefault="00883966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966" w:rsidTr="00883966">
        <w:trPr>
          <w:trHeight w:val="310"/>
        </w:trPr>
        <w:tc>
          <w:tcPr>
            <w:tcW w:w="562" w:type="dxa"/>
          </w:tcPr>
          <w:p w:rsidR="00883966" w:rsidRPr="00883966" w:rsidRDefault="00883966" w:rsidP="00F64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883966" w:rsidRPr="00883966" w:rsidRDefault="0016700F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00F">
              <w:rPr>
                <w:rFonts w:ascii="Times New Roman" w:hAnsi="Times New Roman" w:cs="Times New Roman"/>
                <w:sz w:val="24"/>
                <w:szCs w:val="24"/>
              </w:rPr>
              <w:t>Почвы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</w:t>
            </w:r>
            <w:r w:rsidRPr="0016700F">
              <w:rPr>
                <w:rFonts w:ascii="Times New Roman" w:hAnsi="Times New Roman" w:cs="Times New Roman"/>
                <w:sz w:val="24"/>
                <w:szCs w:val="24"/>
              </w:rPr>
              <w:t>арактеристика условий почвообразования основных типов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883966" w:rsidRPr="00883966" w:rsidRDefault="0016700F" w:rsidP="0005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883966" w:rsidRPr="00883966" w:rsidRDefault="0016700F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22" w:type="dxa"/>
          </w:tcPr>
          <w:p w:rsidR="00883966" w:rsidRPr="00883966" w:rsidRDefault="00883966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966" w:rsidTr="00883966">
        <w:trPr>
          <w:trHeight w:val="310"/>
        </w:trPr>
        <w:tc>
          <w:tcPr>
            <w:tcW w:w="562" w:type="dxa"/>
          </w:tcPr>
          <w:p w:rsidR="00883966" w:rsidRPr="00883966" w:rsidRDefault="0016700F" w:rsidP="00F64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883966" w:rsidRPr="00883966" w:rsidRDefault="0016700F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00F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16700F">
              <w:rPr>
                <w:rFonts w:ascii="Times New Roman" w:hAnsi="Times New Roman" w:cs="Times New Roman"/>
                <w:sz w:val="24"/>
                <w:szCs w:val="24"/>
              </w:rPr>
              <w:t>риродные зоны, типичные представители органического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883966" w:rsidRPr="00883966" w:rsidRDefault="0016700F" w:rsidP="0005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883966" w:rsidRPr="00883966" w:rsidRDefault="0016700F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22" w:type="dxa"/>
          </w:tcPr>
          <w:p w:rsidR="00883966" w:rsidRPr="00883966" w:rsidRDefault="00883966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00F" w:rsidTr="00883966">
        <w:trPr>
          <w:trHeight w:val="310"/>
        </w:trPr>
        <w:tc>
          <w:tcPr>
            <w:tcW w:w="562" w:type="dxa"/>
          </w:tcPr>
          <w:p w:rsidR="0016700F" w:rsidRPr="00883966" w:rsidRDefault="0016700F" w:rsidP="00F64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16700F" w:rsidRPr="00883966" w:rsidRDefault="0016700F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00F"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 территории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700F">
              <w:rPr>
                <w:rFonts w:ascii="Times New Roman" w:hAnsi="Times New Roman" w:cs="Times New Roman"/>
                <w:sz w:val="24"/>
                <w:szCs w:val="24"/>
              </w:rPr>
              <w:t>Ненецкий гос. заповедник, гос. заказники, Пустозерский историке- природный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16700F" w:rsidRPr="00883966" w:rsidRDefault="0016700F" w:rsidP="0005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16700F" w:rsidRPr="00883966" w:rsidRDefault="0016700F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22" w:type="dxa"/>
          </w:tcPr>
          <w:p w:rsidR="0016700F" w:rsidRPr="00883966" w:rsidRDefault="0016700F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00F" w:rsidTr="00883966">
        <w:trPr>
          <w:trHeight w:val="310"/>
        </w:trPr>
        <w:tc>
          <w:tcPr>
            <w:tcW w:w="562" w:type="dxa"/>
          </w:tcPr>
          <w:p w:rsidR="0016700F" w:rsidRPr="00883966" w:rsidRDefault="0016700F" w:rsidP="00F64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16700F" w:rsidRPr="00883966" w:rsidRDefault="0016700F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00F">
              <w:rPr>
                <w:rFonts w:ascii="Times New Roman" w:hAnsi="Times New Roman" w:cs="Times New Roman"/>
                <w:sz w:val="24"/>
                <w:szCs w:val="24"/>
              </w:rPr>
              <w:t>Население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16700F">
              <w:rPr>
                <w:rFonts w:ascii="Times New Roman" w:hAnsi="Times New Roman" w:cs="Times New Roman"/>
                <w:sz w:val="24"/>
                <w:szCs w:val="24"/>
              </w:rPr>
              <w:t>остав, размещение, половозрастная структура, история формирования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16700F" w:rsidRPr="00883966" w:rsidRDefault="00931AA9" w:rsidP="0005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16700F" w:rsidRPr="00883966" w:rsidRDefault="0016700F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22" w:type="dxa"/>
          </w:tcPr>
          <w:p w:rsidR="0016700F" w:rsidRPr="00883966" w:rsidRDefault="0016700F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00F" w:rsidTr="00883966">
        <w:trPr>
          <w:trHeight w:val="310"/>
        </w:trPr>
        <w:tc>
          <w:tcPr>
            <w:tcW w:w="562" w:type="dxa"/>
          </w:tcPr>
          <w:p w:rsidR="0016700F" w:rsidRPr="00883966" w:rsidRDefault="0016700F" w:rsidP="00F64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16700F" w:rsidRPr="00883966" w:rsidRDefault="0016700F" w:rsidP="0016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00F">
              <w:rPr>
                <w:rFonts w:ascii="Times New Roman" w:hAnsi="Times New Roman" w:cs="Times New Roman"/>
                <w:sz w:val="24"/>
                <w:szCs w:val="24"/>
              </w:rPr>
              <w:t>Хозяйство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16700F">
              <w:rPr>
                <w:rFonts w:ascii="Times New Roman" w:hAnsi="Times New Roman" w:cs="Times New Roman"/>
                <w:sz w:val="24"/>
                <w:szCs w:val="24"/>
              </w:rPr>
              <w:t>траслевая структура экономики НАО, ведущие отрасли промышленности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хозяйства)</w:t>
            </w:r>
          </w:p>
        </w:tc>
        <w:tc>
          <w:tcPr>
            <w:tcW w:w="1803" w:type="dxa"/>
          </w:tcPr>
          <w:p w:rsidR="0016700F" w:rsidRPr="00883966" w:rsidRDefault="00931AA9" w:rsidP="0005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16700F" w:rsidRPr="00883966" w:rsidRDefault="0016700F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22" w:type="dxa"/>
          </w:tcPr>
          <w:p w:rsidR="0016700F" w:rsidRPr="00883966" w:rsidRDefault="0016700F" w:rsidP="008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7590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90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Учебно - методический комплекс:</w:t>
      </w:r>
    </w:p>
    <w:p w:rsidR="00EB7590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Казакова З.В. География Ненецкого автономного округа. Пособие для учащихся. -</w:t>
      </w:r>
    </w:p>
    <w:p w:rsidR="00EB7590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Нарьян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Map</w:t>
      </w:r>
      <w:r w:rsidRPr="00F76B4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1999.-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43 с.</w:t>
      </w:r>
    </w:p>
    <w:p w:rsidR="00EB7590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Макеев В.В., Яковлев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O</w:t>
      </w:r>
      <w:r w:rsidRPr="00F76B43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K</w:t>
      </w:r>
      <w:r w:rsidRPr="00F76B4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Ненецкий автономный округ. Москва.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Авнгард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2007.-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158с.</w:t>
      </w:r>
    </w:p>
    <w:p w:rsidR="00EB7590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Личные материалы учителя.</w:t>
      </w:r>
    </w:p>
    <w:p w:rsidR="00EB7590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Атлас «География России. Природа. 8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».-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Москва, Дрофа, 2008 год. +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конт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r w:rsidR="003B6317"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арты</w:t>
      </w:r>
    </w:p>
    <w:p w:rsidR="003B6317" w:rsidRDefault="003B6317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90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Требования к знаниям и умениям:</w:t>
      </w:r>
    </w:p>
    <w:p w:rsidR="003B6317" w:rsidRDefault="003B6317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90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Учащиеся должны знать:</w:t>
      </w:r>
    </w:p>
    <w:p w:rsidR="00EB7590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особенности географического положения НАО</w:t>
      </w:r>
    </w:p>
    <w:p w:rsidR="00EB7590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положение на карте часовых поясов, -административно- территориальное устройство -размещение основных форм рельефа и месторождений П.И. -питание и режим рек НАО, главные речные системы</w:t>
      </w:r>
    </w:p>
    <w:p w:rsidR="00EB7590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условия почвообразования и основные типии почв</w:t>
      </w:r>
    </w:p>
    <w:p w:rsidR="00EB7590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представителей органического мира, черты их приспособленности к среде обитания</w:t>
      </w:r>
    </w:p>
    <w:p w:rsidR="00EB7590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особенности национального состава и размещения населения -ведущие отрасли промышленности и сельского хозяйства округа.</w:t>
      </w:r>
    </w:p>
    <w:p w:rsidR="0002506E" w:rsidRDefault="0002506E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B7590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02506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Учащиеся должны уметь:</w:t>
      </w:r>
    </w:p>
    <w:p w:rsidR="00EB7590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определять по картам размещение месторождений нефти и газа.</w:t>
      </w:r>
    </w:p>
    <w:p w:rsidR="00EB7590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составлять характеристику речных систем</w:t>
      </w:r>
    </w:p>
    <w:p w:rsidR="00EB7590" w:rsidRDefault="00EB7590" w:rsidP="00EB7590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составлять характеристику природных зон округа.</w:t>
      </w:r>
    </w:p>
    <w:p w:rsidR="00EB7590" w:rsidRPr="00717E3C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E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Календарно-тематическое </w:t>
      </w:r>
      <w:r w:rsidRPr="00717E3C">
        <w:rPr>
          <w:rFonts w:ascii="Times New Roman" w:eastAsia="Times New Roman" w:hAnsi="Times New Roman" w:cs="Times New Roman"/>
          <w:b/>
          <w:sz w:val="24"/>
          <w:szCs w:val="24"/>
        </w:rPr>
        <w:t>планирование по курсу «Историческое краеведение»</w:t>
      </w:r>
    </w:p>
    <w:p w:rsidR="00EB7590" w:rsidRPr="00717E3C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6095"/>
        <w:gridCol w:w="993"/>
        <w:gridCol w:w="992"/>
        <w:gridCol w:w="1134"/>
      </w:tblGrid>
      <w:tr w:rsidR="00C63BFD" w:rsidTr="00D021F0">
        <w:trPr>
          <w:trHeight w:val="327"/>
        </w:trPr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Pr="00C63BFD" w:rsidRDefault="00C63BFD" w:rsidP="00F46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63BFD" w:rsidRDefault="00C63BFD" w:rsidP="00F46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565C24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C63BFD" w:rsidRPr="00F649B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P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P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63BFD" w:rsidTr="00D021F0">
        <w:trPr>
          <w:trHeight w:val="326"/>
        </w:trPr>
        <w:tc>
          <w:tcPr>
            <w:tcW w:w="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Pr="00F46DCD" w:rsidRDefault="00C63BFD" w:rsidP="00F46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P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27272"/>
                <w:sz w:val="24"/>
                <w:szCs w:val="24"/>
              </w:rPr>
            </w:pPr>
            <w:r w:rsidRPr="00C63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P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27272"/>
                <w:sz w:val="24"/>
                <w:szCs w:val="24"/>
              </w:rPr>
            </w:pPr>
            <w:r w:rsidRPr="00C63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021F0" w:rsidTr="00D021F0">
        <w:trPr>
          <w:trHeight w:val="174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21F0" w:rsidRDefault="00D021F0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1F0" w:rsidRDefault="00D021F0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21F0" w:rsidRDefault="00D021F0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DCD">
              <w:rPr>
                <w:rFonts w:ascii="Times New Roman" w:hAnsi="Times New Roman" w:cs="Times New Roman"/>
                <w:sz w:val="24"/>
                <w:szCs w:val="24"/>
              </w:rPr>
              <w:t>Пути знакомства с историей нашего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D021F0" w:rsidRDefault="00D021F0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D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 в древности</w:t>
            </w:r>
            <w:r w:rsidRPr="00C6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C63BFD">
              <w:rPr>
                <w:rFonts w:ascii="Times New Roman" w:hAnsi="Times New Roman" w:cs="Times New Roman"/>
                <w:sz w:val="24"/>
                <w:szCs w:val="24"/>
              </w:rPr>
              <w:t xml:space="preserve">своение человеком территории тундр северо-востока европейской части России. Археологические памятники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нашего края.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Ортин</w:t>
            </w:r>
            <w:r w:rsidRPr="00C63BFD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C63BFD">
              <w:rPr>
                <w:rFonts w:ascii="Times New Roman" w:hAnsi="Times New Roman" w:cs="Times New Roman"/>
                <w:sz w:val="24"/>
                <w:szCs w:val="24"/>
              </w:rPr>
              <w:t xml:space="preserve"> городище. Гипотезы происхождения ненцев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21F0" w:rsidRDefault="00D021F0" w:rsidP="00C63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1F0" w:rsidRDefault="00D021F0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21F0" w:rsidRDefault="00D021F0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24.12</w:t>
            </w:r>
          </w:p>
          <w:p w:rsidR="00D021F0" w:rsidRDefault="00D021F0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21F0" w:rsidRDefault="00D021F0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FD" w:rsidTr="00D021F0">
        <w:trPr>
          <w:trHeight w:val="111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BA7161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D021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C6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C63BFD" w:rsidP="00BA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край в </w:t>
            </w:r>
            <w:r w:rsidRPr="00BA7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A71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A7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A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</w:t>
            </w:r>
            <w:r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161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8939AF">
              <w:rPr>
                <w:rFonts w:ascii="Times New Roman" w:hAnsi="Times New Roman" w:cs="Times New Roman"/>
                <w:sz w:val="24"/>
                <w:szCs w:val="24"/>
              </w:rPr>
              <w:t>ачало русской колонизац</w:t>
            </w:r>
            <w:r w:rsidR="008939AF" w:rsidRPr="00C63BF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C63BFD">
              <w:rPr>
                <w:rFonts w:ascii="Times New Roman" w:hAnsi="Times New Roman" w:cs="Times New Roman"/>
                <w:sz w:val="24"/>
                <w:szCs w:val="24"/>
              </w:rPr>
              <w:t xml:space="preserve"> (освоения) Севера. Присоединение Новгорода и его владений </w:t>
            </w:r>
            <w:r w:rsidR="00BA7161">
              <w:rPr>
                <w:rFonts w:ascii="Times New Roman" w:hAnsi="Times New Roman" w:cs="Times New Roman"/>
                <w:sz w:val="24"/>
                <w:szCs w:val="24"/>
              </w:rPr>
              <w:t>к Москве. Основание Пустозерска)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FD" w:rsidTr="00D021F0">
        <w:trPr>
          <w:trHeight w:val="161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BA7161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3 - 4</w:t>
            </w:r>
            <w:r w:rsidR="00C6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край в </w:t>
            </w:r>
            <w:r w:rsidRPr="00BA7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A71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A7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A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  <w:r w:rsidRPr="00BA7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3BFD">
              <w:rPr>
                <w:rFonts w:ascii="Times New Roman" w:hAnsi="Times New Roman" w:cs="Times New Roman"/>
                <w:sz w:val="24"/>
                <w:szCs w:val="24"/>
              </w:rPr>
              <w:t>Пустозерск - административный, торговый и военный центр Печорского кр</w:t>
            </w:r>
            <w:r w:rsidR="00D021F0">
              <w:rPr>
                <w:rFonts w:ascii="Times New Roman" w:hAnsi="Times New Roman" w:cs="Times New Roman"/>
                <w:sz w:val="24"/>
                <w:szCs w:val="24"/>
              </w:rPr>
              <w:t>ая в XVII веке. Причины утраты эт</w:t>
            </w:r>
            <w:r w:rsidRPr="00C63BFD">
              <w:rPr>
                <w:rFonts w:ascii="Times New Roman" w:hAnsi="Times New Roman" w:cs="Times New Roman"/>
                <w:sz w:val="24"/>
                <w:szCs w:val="24"/>
              </w:rPr>
              <w:t>ой роли в XVIII веке. Занятия населения. Основание промысловых поселений</w:t>
            </w:r>
            <w:r w:rsidR="00BA7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C63BFD" w:rsidP="00BA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FD" w:rsidTr="00D021F0">
        <w:trPr>
          <w:trHeight w:val="190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BA7161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D0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C6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край в </w:t>
            </w:r>
            <w:r w:rsidRPr="00BA7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A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-начале </w:t>
            </w:r>
            <w:r w:rsidRPr="00BA71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A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  <w:r w:rsidRPr="00BA7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3B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устройство нашего края в XIX - начале XX века. Начало развития капиталистических отношении. Роль чердынских купцов в развитии торговых отношении </w:t>
            </w:r>
            <w:proofErr w:type="gramStart"/>
            <w:r w:rsidRPr="00C63BFD">
              <w:rPr>
                <w:rFonts w:ascii="Times New Roman" w:hAnsi="Times New Roman" w:cs="Times New Roman"/>
                <w:sz w:val="24"/>
                <w:szCs w:val="24"/>
              </w:rPr>
              <w:t>в пашем</w:t>
            </w:r>
            <w:proofErr w:type="gramEnd"/>
            <w:r w:rsidRPr="00C63BFD">
              <w:rPr>
                <w:rFonts w:ascii="Times New Roman" w:hAnsi="Times New Roman" w:cs="Times New Roman"/>
                <w:sz w:val="24"/>
                <w:szCs w:val="24"/>
              </w:rPr>
              <w:t xml:space="preserve"> крае. Первые лесопильные заводы. Деятельность духовной миссии архимандрита Вениамина</w:t>
            </w:r>
            <w:r w:rsidR="00BA7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FD" w:rsidTr="00D021F0">
        <w:trPr>
          <w:trHeight w:val="13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BA7161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D0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C6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Советской власти на Севере.</w:t>
            </w:r>
            <w:r w:rsidRPr="00BA7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1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3BFD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Октябрьские события в России и их отражение в нашем крае. Особенности гражданской войны и </w:t>
            </w:r>
            <w:proofErr w:type="spellStart"/>
            <w:r w:rsidRPr="00C63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63BF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</w:t>
            </w:r>
            <w:r w:rsidR="00BE7113">
              <w:rPr>
                <w:rFonts w:ascii="Times New Roman" w:hAnsi="Times New Roman" w:cs="Times New Roman"/>
                <w:sz w:val="24"/>
                <w:szCs w:val="24"/>
              </w:rPr>
              <w:t>я Советской власти в нашем крае)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FD" w:rsidTr="00D021F0">
        <w:trPr>
          <w:trHeight w:val="22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565C24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D0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13" w:rsidRPr="00BE7113" w:rsidRDefault="00C63BFD" w:rsidP="00BE71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13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 в 20-30-е годы</w:t>
            </w:r>
            <w:r w:rsidRPr="00BE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113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C63BFD">
              <w:rPr>
                <w:rFonts w:ascii="Times New Roman" w:hAnsi="Times New Roman" w:cs="Times New Roman"/>
                <w:sz w:val="24"/>
                <w:szCs w:val="24"/>
              </w:rPr>
              <w:t>ереустройство жизни края на социалистической основе. Формирование органов советской власти. Появление кооперативов. Кооператив «Кочевник». Комитет народов Севера. Образование Ненецкого</w:t>
            </w:r>
            <w:r>
              <w:t xml:space="preserve"> </w:t>
            </w:r>
            <w:r w:rsidRPr="00C63BFD">
              <w:rPr>
                <w:rFonts w:ascii="Times New Roman" w:hAnsi="Times New Roman" w:cs="Times New Roman"/>
                <w:sz w:val="24"/>
                <w:szCs w:val="24"/>
              </w:rPr>
              <w:t>национального округа. Промышленное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63BFD">
              <w:rPr>
                <w:rFonts w:ascii="Times New Roman" w:hAnsi="Times New Roman" w:cs="Times New Roman"/>
                <w:sz w:val="24"/>
                <w:szCs w:val="24"/>
              </w:rPr>
              <w:t>троительство. Нарьян-Мар.</w:t>
            </w:r>
            <w:r w:rsidR="00BE7113">
              <w:t xml:space="preserve"> </w:t>
            </w:r>
            <w:r w:rsidR="00BE7113" w:rsidRPr="00BE7113">
              <w:rPr>
                <w:rFonts w:ascii="Times New Roman" w:hAnsi="Times New Roman" w:cs="Times New Roman"/>
                <w:sz w:val="24"/>
                <w:szCs w:val="24"/>
              </w:rPr>
              <w:t>Коллективизации. Репрессии.</w:t>
            </w:r>
            <w:r w:rsidR="00BE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113" w:rsidRPr="00BE7113">
              <w:rPr>
                <w:rFonts w:ascii="Times New Roman" w:hAnsi="Times New Roman" w:cs="Times New Roman"/>
                <w:sz w:val="24"/>
                <w:szCs w:val="24"/>
              </w:rPr>
              <w:t>Изменения в культурной жизни</w:t>
            </w:r>
          </w:p>
          <w:p w:rsidR="00C63BFD" w:rsidRDefault="00BE7113" w:rsidP="00BE71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565C24" w:rsidP="00C63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BFD" w:rsidRDefault="00C63BFD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13" w:rsidTr="00D021F0">
        <w:trPr>
          <w:trHeight w:val="211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13" w:rsidRDefault="00BE711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AFD" w:rsidRPr="008B2AFD" w:rsidRDefault="008B2AFD" w:rsidP="008B2A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</w:t>
            </w:r>
            <w:r w:rsidRPr="008B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 в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2AF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2AFD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2AFD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</w:t>
            </w:r>
            <w:r w:rsidRPr="008B2AFD">
              <w:rPr>
                <w:rFonts w:ascii="Times New Roman" w:eastAsia="Times New Roman" w:hAnsi="Times New Roman" w:cs="Times New Roman"/>
                <w:sz w:val="24"/>
                <w:szCs w:val="24"/>
              </w:rPr>
              <w:t>ачало Великой Отечественной</w:t>
            </w:r>
          </w:p>
          <w:p w:rsidR="008B2AFD" w:rsidRPr="008B2AFD" w:rsidRDefault="008B2AFD" w:rsidP="008B2A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FD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войны. Мобилизация в ряды Красной Армии. Наши земляки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2AFD">
              <w:rPr>
                <w:rFonts w:ascii="Times New Roman" w:eastAsia="Times New Roman" w:hAnsi="Times New Roman" w:cs="Times New Roman"/>
                <w:sz w:val="24"/>
                <w:szCs w:val="24"/>
              </w:rPr>
              <w:t>на фронтах Великой</w:t>
            </w:r>
          </w:p>
          <w:p w:rsidR="008B2AFD" w:rsidRPr="008B2AFD" w:rsidRDefault="008B2AFD" w:rsidP="008B2A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FD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Отечественной. Оленно-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B2AFD">
              <w:rPr>
                <w:rFonts w:ascii="Times New Roman" w:eastAsia="Times New Roman" w:hAnsi="Times New Roman" w:cs="Times New Roman"/>
                <w:sz w:val="24"/>
                <w:szCs w:val="24"/>
              </w:rPr>
              <w:t>ранспортные эшелоны.</w:t>
            </w:r>
          </w:p>
          <w:p w:rsidR="008B2AFD" w:rsidRPr="008B2AFD" w:rsidRDefault="008B2AFD" w:rsidP="008B2A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F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Самоотверженный груд жителей</w:t>
            </w:r>
          </w:p>
          <w:p w:rsidR="00BE7113" w:rsidRPr="00BE7113" w:rsidRDefault="008B2AFD" w:rsidP="008B2A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Ненецкого округа. День Победы)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13" w:rsidRDefault="008B2AFD" w:rsidP="00C63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13" w:rsidRDefault="00BE711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13" w:rsidRDefault="00BE711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13" w:rsidTr="00D021F0">
        <w:trPr>
          <w:trHeight w:val="22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13" w:rsidRDefault="008B2AFD" w:rsidP="00D021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="00D0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AFD" w:rsidRPr="008B2AFD" w:rsidRDefault="008B2AFD" w:rsidP="008B2A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B2AFD">
              <w:rPr>
                <w:rFonts w:ascii="Times New Roman" w:eastAsia="Times New Roman" w:hAnsi="Times New Roman" w:cs="Times New Roman"/>
                <w:sz w:val="24"/>
                <w:szCs w:val="24"/>
              </w:rPr>
              <w:t>аш край в 50-80-е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B2AFD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Ненецкий автономный округ в период перемен.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2AF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хозяйство округа в послевоенный период. Развитие</w:t>
            </w:r>
          </w:p>
          <w:p w:rsidR="008B2AFD" w:rsidRPr="008B2AFD" w:rsidRDefault="008B2AFD" w:rsidP="008B2A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F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яйства. Промышленные предприятия</w:t>
            </w:r>
            <w:r w:rsidRPr="008B2A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2AF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структуре</w:t>
            </w:r>
          </w:p>
          <w:p w:rsidR="008B2AFD" w:rsidRPr="008B2AFD" w:rsidRDefault="008B2AFD" w:rsidP="008B2A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F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экономики. Развитие социальной</w:t>
            </w:r>
          </w:p>
          <w:p w:rsidR="00BE7113" w:rsidRPr="00BE7113" w:rsidRDefault="008B2AFD" w:rsidP="008B2A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FD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сферы. Округ в 90-е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13" w:rsidRDefault="008B2AFD" w:rsidP="00C63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13" w:rsidRDefault="00BE711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13" w:rsidRDefault="00BE711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4B" w:rsidTr="00D021F0">
        <w:trPr>
          <w:trHeight w:val="68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74B" w:rsidRDefault="00D021F0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</w:t>
            </w:r>
            <w:r w:rsidR="00D70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74B" w:rsidRPr="00D7074B" w:rsidRDefault="00D7074B" w:rsidP="00D707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экскурсия                               </w:t>
            </w:r>
          </w:p>
          <w:p w:rsidR="00D7074B" w:rsidRDefault="00D7074B" w:rsidP="00D707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74B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«Интересные места города»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74B" w:rsidRDefault="00D7074B" w:rsidP="00C63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74B" w:rsidRDefault="00D7074B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74B" w:rsidRDefault="00D7074B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4B" w:rsidTr="00D021F0">
        <w:trPr>
          <w:trHeight w:val="68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74B" w:rsidRDefault="00D021F0" w:rsidP="00D021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11</w:t>
            </w:r>
            <w:r w:rsidR="00D70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74B" w:rsidRPr="00D7074B" w:rsidRDefault="00D7074B" w:rsidP="00D707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7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люди прошлого и современности в ненецком автономном округе.</w:t>
            </w:r>
          </w:p>
          <w:p w:rsidR="00D7074B" w:rsidRPr="00D7074B" w:rsidRDefault="00D7074B" w:rsidP="00D707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74B" w:rsidRDefault="00D7074B" w:rsidP="00C63B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74B" w:rsidRDefault="00D7074B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74B" w:rsidRDefault="00D7074B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AFD" w:rsidRDefault="008B2AFD" w:rsidP="00EB7590"/>
    <w:p w:rsidR="00AB2818" w:rsidRPr="00717E3C" w:rsidRDefault="00AB2818" w:rsidP="00AB28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E3C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AB2818" w:rsidRPr="00AB2818" w:rsidRDefault="00AB2818" w:rsidP="00BF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B2818">
        <w:rPr>
          <w:rFonts w:ascii="Times New Roman" w:eastAsia="Times New Roman" w:hAnsi="Times New Roman" w:cs="Times New Roman"/>
          <w:sz w:val="24"/>
          <w:szCs w:val="24"/>
        </w:rPr>
        <w:t>Абульханов</w:t>
      </w:r>
      <w:proofErr w:type="spellEnd"/>
      <w:r w:rsidRPr="00AB2818">
        <w:rPr>
          <w:rFonts w:ascii="Times New Roman" w:eastAsia="Times New Roman" w:hAnsi="Times New Roman" w:cs="Times New Roman"/>
          <w:sz w:val="24"/>
          <w:szCs w:val="24"/>
        </w:rPr>
        <w:t xml:space="preserve"> А.И. «Ненецкий автономный округ»</w:t>
      </w:r>
    </w:p>
    <w:p w:rsidR="00AB2818" w:rsidRPr="00AB2818" w:rsidRDefault="00AB2818" w:rsidP="00BF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B2818">
        <w:rPr>
          <w:rFonts w:ascii="Times New Roman" w:eastAsia="Times New Roman" w:hAnsi="Times New Roman" w:cs="Times New Roman"/>
          <w:sz w:val="24"/>
          <w:szCs w:val="24"/>
        </w:rPr>
        <w:t>Евсюгин</w:t>
      </w:r>
      <w:proofErr w:type="spellEnd"/>
      <w:r w:rsidRPr="00AB2818">
        <w:rPr>
          <w:rFonts w:ascii="Times New Roman" w:eastAsia="Times New Roman" w:hAnsi="Times New Roman" w:cs="Times New Roman"/>
          <w:sz w:val="24"/>
          <w:szCs w:val="24"/>
        </w:rPr>
        <w:t xml:space="preserve"> А.Д. «Ненцы архангельских тундр»</w:t>
      </w:r>
    </w:p>
    <w:p w:rsidR="00AB2818" w:rsidRPr="00AB2818" w:rsidRDefault="00AB2818" w:rsidP="00BF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B2818">
        <w:rPr>
          <w:rFonts w:ascii="Times New Roman" w:eastAsia="Times New Roman" w:hAnsi="Times New Roman" w:cs="Times New Roman"/>
          <w:sz w:val="24"/>
          <w:szCs w:val="24"/>
        </w:rPr>
        <w:t>«Край мой ненецкий» (книга для чтения)</w:t>
      </w:r>
    </w:p>
    <w:p w:rsidR="00AB2818" w:rsidRPr="00AB2818" w:rsidRDefault="00AB2818" w:rsidP="00BF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B2818">
        <w:rPr>
          <w:rFonts w:ascii="Times New Roman" w:eastAsia="Times New Roman" w:hAnsi="Times New Roman" w:cs="Times New Roman"/>
          <w:sz w:val="24"/>
          <w:szCs w:val="24"/>
        </w:rPr>
        <w:t>Хомич Л.В. «Ненцы»</w:t>
      </w:r>
    </w:p>
    <w:p w:rsidR="00AB2818" w:rsidRPr="00AB2818" w:rsidRDefault="00AB2818" w:rsidP="00BF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AB2818">
        <w:rPr>
          <w:rFonts w:ascii="Times New Roman" w:eastAsia="Times New Roman" w:hAnsi="Times New Roman" w:cs="Times New Roman"/>
          <w:sz w:val="24"/>
          <w:szCs w:val="24"/>
        </w:rPr>
        <w:t xml:space="preserve">Атлас памятников истории и культуры </w:t>
      </w:r>
      <w:proofErr w:type="spellStart"/>
      <w:r w:rsidRPr="00AB2818">
        <w:rPr>
          <w:rFonts w:ascii="Times New Roman" w:eastAsia="Times New Roman" w:hAnsi="Times New Roman" w:cs="Times New Roman"/>
          <w:sz w:val="24"/>
          <w:szCs w:val="24"/>
        </w:rPr>
        <w:t>Нижнепечорья</w:t>
      </w:r>
      <w:proofErr w:type="spellEnd"/>
    </w:p>
    <w:p w:rsidR="00AB2818" w:rsidRPr="00AB2818" w:rsidRDefault="00AB2818" w:rsidP="00BF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AB2818">
        <w:rPr>
          <w:rFonts w:ascii="Times New Roman" w:eastAsia="Times New Roman" w:hAnsi="Times New Roman" w:cs="Times New Roman"/>
          <w:sz w:val="24"/>
          <w:szCs w:val="24"/>
        </w:rPr>
        <w:t>Окладников Н.А. «</w:t>
      </w:r>
      <w:proofErr w:type="spellStart"/>
      <w:r w:rsidRPr="00AB2818">
        <w:rPr>
          <w:rFonts w:ascii="Times New Roman" w:eastAsia="Times New Roman" w:hAnsi="Times New Roman" w:cs="Times New Roman"/>
          <w:sz w:val="24"/>
          <w:szCs w:val="24"/>
        </w:rPr>
        <w:t>Пустозерские</w:t>
      </w:r>
      <w:proofErr w:type="spellEnd"/>
      <w:r w:rsidRPr="00AB2818">
        <w:rPr>
          <w:rFonts w:ascii="Times New Roman" w:eastAsia="Times New Roman" w:hAnsi="Times New Roman" w:cs="Times New Roman"/>
          <w:sz w:val="24"/>
          <w:szCs w:val="24"/>
        </w:rPr>
        <w:t xml:space="preserve"> страдальцы»</w:t>
      </w:r>
    </w:p>
    <w:p w:rsidR="00AB2818" w:rsidRPr="00AB2818" w:rsidRDefault="00AB2818" w:rsidP="00BF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AB2818">
        <w:rPr>
          <w:rFonts w:ascii="Times New Roman" w:eastAsia="Times New Roman" w:hAnsi="Times New Roman" w:cs="Times New Roman"/>
          <w:sz w:val="24"/>
          <w:szCs w:val="24"/>
        </w:rPr>
        <w:t>Овсянников О.В. «Средневековые города Архангельского Севера»</w:t>
      </w:r>
    </w:p>
    <w:p w:rsidR="00EB7590" w:rsidRDefault="00AB2818" w:rsidP="00BF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AB2818">
        <w:rPr>
          <w:rFonts w:ascii="Times New Roman" w:eastAsia="Times New Roman" w:hAnsi="Times New Roman" w:cs="Times New Roman"/>
          <w:sz w:val="24"/>
          <w:szCs w:val="24"/>
        </w:rPr>
        <w:t>«Ненецкий автономный округ», энциклопедический словарь</w:t>
      </w:r>
    </w:p>
    <w:p w:rsidR="00717E3C" w:rsidRPr="00717E3C" w:rsidRDefault="00717E3C" w:rsidP="00BF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717E3C">
        <w:rPr>
          <w:rFonts w:ascii="Times New Roman" w:eastAsia="Times New Roman" w:hAnsi="Times New Roman" w:cs="Times New Roman"/>
          <w:sz w:val="24"/>
          <w:szCs w:val="24"/>
        </w:rPr>
        <w:t>Историческое краеведение. (учебное пособие)</w:t>
      </w:r>
    </w:p>
    <w:p w:rsidR="00717E3C" w:rsidRDefault="00717E3C" w:rsidP="00BF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717E3C">
        <w:rPr>
          <w:rFonts w:ascii="Times New Roman" w:eastAsia="Times New Roman" w:hAnsi="Times New Roman" w:cs="Times New Roman"/>
          <w:sz w:val="24"/>
          <w:szCs w:val="24"/>
        </w:rPr>
        <w:t>Личные материалы учителя</w:t>
      </w:r>
      <w:r w:rsidR="00F15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BB4" w:rsidRPr="00717E3C" w:rsidRDefault="00F15BB4" w:rsidP="00BF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90" w:rsidRPr="002F143E" w:rsidRDefault="00F15BB4" w:rsidP="002F14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14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должны знать:</w:t>
      </w:r>
    </w:p>
    <w:p w:rsidR="002F143E" w:rsidRDefault="002F143E" w:rsidP="002F143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2F143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143E">
        <w:rPr>
          <w:rFonts w:ascii="Times New Roman" w:hAnsi="Times New Roman" w:cs="Times New Roman"/>
          <w:sz w:val="24"/>
          <w:szCs w:val="24"/>
        </w:rPr>
        <w:t>сторию</w:t>
      </w:r>
      <w:r>
        <w:t xml:space="preserve"> </w:t>
      </w:r>
      <w:r w:rsidRPr="002F143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человеком территории тундр северо-во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стока европейской части России;</w:t>
      </w:r>
    </w:p>
    <w:p w:rsidR="002F143E" w:rsidRDefault="002F143E" w:rsidP="002F143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2F143E">
        <w:rPr>
          <w:rFonts w:ascii="Times New Roman" w:eastAsia="Times New Roman" w:hAnsi="Times New Roman" w:cs="Times New Roman"/>
          <w:color w:val="000000"/>
          <w:sz w:val="24"/>
          <w:szCs w:val="24"/>
        </w:rPr>
        <w:t>ипотезы происхождения ненцев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143E" w:rsidRDefault="002F143E" w:rsidP="002F143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21F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 основания Пустозерска;</w:t>
      </w:r>
    </w:p>
    <w:p w:rsidR="00D021F0" w:rsidRDefault="00D021F0" w:rsidP="002F143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населения;</w:t>
      </w:r>
    </w:p>
    <w:p w:rsidR="00D021F0" w:rsidRDefault="00D021F0" w:rsidP="002F143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образования НАО, г. Нарьян-Мара;</w:t>
      </w:r>
    </w:p>
    <w:p w:rsidR="00D021F0" w:rsidRDefault="00D021F0" w:rsidP="002F143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49C">
        <w:rPr>
          <w:rFonts w:ascii="Times New Roman" w:eastAsia="Times New Roman" w:hAnsi="Times New Roman" w:cs="Times New Roman"/>
          <w:color w:val="000000"/>
          <w:sz w:val="24"/>
          <w:szCs w:val="24"/>
        </w:rPr>
        <w:t>о самоотверженном участии жителей округа в Великой Отечественной войне;</w:t>
      </w:r>
    </w:p>
    <w:p w:rsidR="0057649C" w:rsidRDefault="0057649C" w:rsidP="002F143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имена земляков-участников Великой Отечественной войны;</w:t>
      </w:r>
    </w:p>
    <w:p w:rsidR="00717E3C" w:rsidRPr="00934E43" w:rsidRDefault="0057649C" w:rsidP="00934E4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государственные награды округа.</w:t>
      </w:r>
    </w:p>
    <w:p w:rsidR="00717E3C" w:rsidRDefault="00717E3C" w:rsidP="00EB7590">
      <w:pPr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EB7590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Календарно-</w:t>
      </w:r>
      <w:r w:rsidR="00A607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тематическое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A607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планирование</w:t>
      </w:r>
      <w:r w:rsidR="00717E3C" w:rsidRPr="00A607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A607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proofErr w:type="gramEnd"/>
      <w:r w:rsidRPr="00A607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курсу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«Литературное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краеведение»</w:t>
      </w:r>
    </w:p>
    <w:p w:rsidR="00EB7590" w:rsidRDefault="00EB7590" w:rsidP="00EB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6379"/>
        <w:gridCol w:w="992"/>
        <w:gridCol w:w="904"/>
        <w:gridCol w:w="1047"/>
      </w:tblGrid>
      <w:tr w:rsidR="00A607B8" w:rsidTr="00D021F0">
        <w:trPr>
          <w:trHeight w:val="318"/>
        </w:trPr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07B8" w:rsidRPr="00A607B8" w:rsidRDefault="00A607B8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№</w:t>
            </w:r>
            <w:r w:rsidRPr="00A6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7B8" w:rsidRPr="00A607B8" w:rsidRDefault="00A607B8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07B8" w:rsidRPr="00A607B8" w:rsidRDefault="00A607B8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B8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Тема</w:t>
            </w:r>
            <w:r w:rsidRPr="00A6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7B8" w:rsidRPr="00A607B8" w:rsidRDefault="00A607B8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07B8" w:rsidRPr="00A607B8" w:rsidRDefault="00A607B8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B8" w:rsidRPr="00A607B8" w:rsidRDefault="00A607B8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  <w:r w:rsidRPr="00A60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07B8" w:rsidTr="00D021F0">
        <w:trPr>
          <w:trHeight w:val="318"/>
        </w:trPr>
        <w:tc>
          <w:tcPr>
            <w:tcW w:w="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B8" w:rsidRPr="00A607B8" w:rsidRDefault="00A607B8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B8" w:rsidRPr="00A607B8" w:rsidRDefault="00A607B8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B8" w:rsidRPr="00A607B8" w:rsidRDefault="00A607B8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58585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B8" w:rsidRPr="00A607B8" w:rsidRDefault="00A607B8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07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План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B8" w:rsidRPr="00A607B8" w:rsidRDefault="00A607B8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07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Факт </w:t>
            </w:r>
          </w:p>
        </w:tc>
      </w:tr>
      <w:tr w:rsidR="00565C24" w:rsidTr="00D021F0">
        <w:trPr>
          <w:trHeight w:val="106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C24" w:rsidRDefault="00565C24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C24" w:rsidRDefault="00565C24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C24" w:rsidRPr="00A607B8" w:rsidRDefault="00565C24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7B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07B8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Ненецкий фольклор. Жанры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607B8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Художественное своеобразие</w:t>
            </w:r>
          </w:p>
          <w:p w:rsidR="00565C24" w:rsidRDefault="00565C24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ненецких сказок. «К</w:t>
            </w:r>
            <w:r w:rsidRPr="00A607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уропатка», «Одеяло без швов».</w:t>
            </w:r>
            <w:r w:rsidRPr="00A6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C24" w:rsidRDefault="00565C24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C24" w:rsidRDefault="00565C24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C24" w:rsidRDefault="00565C24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C24" w:rsidRDefault="00565C24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C24" w:rsidRDefault="00565C24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63" w:rsidTr="00D021F0">
        <w:trPr>
          <w:trHeight w:val="70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="00565C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0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своеобразие ненецких эпических песен. Былина. Сюдбабц и ирабц.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Pr="00A607B8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A6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6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63" w:rsidTr="00D021F0">
        <w:trPr>
          <w:trHeight w:val="68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</w:t>
            </w:r>
            <w:r w:rsidR="005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0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Северный русский фольклор. Творческое содружество М.Р.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Голубковой</w:t>
            </w:r>
            <w:proofErr w:type="spellEnd"/>
            <w:r w:rsidR="00934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34E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П. Леонтьева.</w:t>
            </w:r>
            <w:r w:rsidRPr="00E35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63" w:rsidTr="00D021F0">
        <w:trPr>
          <w:trHeight w:val="69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E35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слова.</w:t>
            </w:r>
            <w:r w:rsidRPr="00E35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</w:t>
            </w:r>
            <w:r w:rsidR="00565C24">
              <w:rPr>
                <w:rFonts w:ascii="Times New Roman" w:eastAsia="Times New Roman" w:hAnsi="Times New Roman" w:cs="Times New Roman"/>
                <w:sz w:val="24"/>
                <w:szCs w:val="24"/>
              </w:rPr>
              <w:t>ная литература и публицистика НА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О. Газета «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Нярьяна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Вындер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E35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63" w:rsidTr="00D021F0">
        <w:trPr>
          <w:trHeight w:val="55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E35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Житие протопопа Аввакума. Пустозерс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к- памятные кресты.</w:t>
            </w:r>
            <w:r w:rsidRPr="00E35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63" w:rsidTr="00D021F0">
        <w:trPr>
          <w:trHeight w:val="69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E35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Пэля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Пунух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писатель одной темы. Тимофей Петрович Синицын - член Союза советских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63" w:rsidTr="00D021F0">
        <w:trPr>
          <w:trHeight w:val="97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863" w:rsidRDefault="00565C24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BF78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Василий Николаевич Ледков. Певец, </w:t>
            </w:r>
            <w:r w:rsid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прозаик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Больш</w:t>
            </w:r>
            <w:r w:rsidR="0072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еземельской тундры.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Дилогия «Месяц .малой темноты» и «Люди Большой Медведицы»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863" w:rsidTr="00D021F0">
        <w:trPr>
          <w:trHeight w:val="69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565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2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E35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Солнечная лирика Алексея Ильича Пичкова. В творческой мастерской п</w:t>
            </w:r>
            <w:r w:rsidR="0093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63" w:rsidTr="00D021F0">
        <w:trPr>
          <w:trHeight w:val="83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565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6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E35A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Прокопи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й Явтысый. Худож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ственное своеобразие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П.Явтысого. Лирика Андрея Чукли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35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63" w:rsidRDefault="00BF7863" w:rsidP="00A61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590" w:rsidRDefault="00EB7590" w:rsidP="00EB7590"/>
    <w:p w:rsidR="00934E43" w:rsidRPr="002F143E" w:rsidRDefault="00934E43" w:rsidP="00934E4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14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должны знать:</w:t>
      </w:r>
    </w:p>
    <w:p w:rsidR="0015286A" w:rsidRPr="00934E43" w:rsidRDefault="00934E43">
      <w:pPr>
        <w:rPr>
          <w:rFonts w:ascii="Times New Roman" w:hAnsi="Times New Roman" w:cs="Times New Roman"/>
          <w:sz w:val="24"/>
          <w:szCs w:val="24"/>
        </w:rPr>
      </w:pPr>
      <w:r w:rsidRPr="00934E43">
        <w:rPr>
          <w:rFonts w:ascii="Times New Roman" w:hAnsi="Times New Roman" w:cs="Times New Roman"/>
          <w:sz w:val="24"/>
          <w:szCs w:val="24"/>
        </w:rPr>
        <w:t>- творчество писателей –</w:t>
      </w:r>
      <w:r>
        <w:rPr>
          <w:rFonts w:ascii="Times New Roman" w:hAnsi="Times New Roman" w:cs="Times New Roman"/>
          <w:sz w:val="24"/>
          <w:szCs w:val="24"/>
        </w:rPr>
        <w:t xml:space="preserve">земляков: сказительницы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М.Голубковой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писателей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Т.П.Синицына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В.Н.Ледкова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поэтов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А.И.Пичкова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П.Явтысого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5286A" w:rsidRPr="00934E43" w:rsidSect="00931AA9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F088A"/>
    <w:multiLevelType w:val="hybridMultilevel"/>
    <w:tmpl w:val="D3367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E3471C"/>
    <w:multiLevelType w:val="hybridMultilevel"/>
    <w:tmpl w:val="662C0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4B1D9C"/>
    <w:multiLevelType w:val="hybridMultilevel"/>
    <w:tmpl w:val="5DA4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A7367"/>
    <w:multiLevelType w:val="hybridMultilevel"/>
    <w:tmpl w:val="5DA4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AE"/>
    <w:rsid w:val="0002506E"/>
    <w:rsid w:val="000500CB"/>
    <w:rsid w:val="00070985"/>
    <w:rsid w:val="0011618C"/>
    <w:rsid w:val="0015286A"/>
    <w:rsid w:val="0016700F"/>
    <w:rsid w:val="001938CD"/>
    <w:rsid w:val="001F381D"/>
    <w:rsid w:val="002F143E"/>
    <w:rsid w:val="003B6317"/>
    <w:rsid w:val="003D2939"/>
    <w:rsid w:val="004656F1"/>
    <w:rsid w:val="004C686E"/>
    <w:rsid w:val="004D2CFE"/>
    <w:rsid w:val="00565C24"/>
    <w:rsid w:val="0057649C"/>
    <w:rsid w:val="005A1443"/>
    <w:rsid w:val="006434DF"/>
    <w:rsid w:val="00717E3C"/>
    <w:rsid w:val="00720EB8"/>
    <w:rsid w:val="00883966"/>
    <w:rsid w:val="008939AF"/>
    <w:rsid w:val="008B2AFD"/>
    <w:rsid w:val="00931AA9"/>
    <w:rsid w:val="00934E43"/>
    <w:rsid w:val="00A607B8"/>
    <w:rsid w:val="00A80E32"/>
    <w:rsid w:val="00AB2818"/>
    <w:rsid w:val="00B32B94"/>
    <w:rsid w:val="00BA7161"/>
    <w:rsid w:val="00BD7990"/>
    <w:rsid w:val="00BE7113"/>
    <w:rsid w:val="00BF06B9"/>
    <w:rsid w:val="00BF22AE"/>
    <w:rsid w:val="00BF7863"/>
    <w:rsid w:val="00C46BB9"/>
    <w:rsid w:val="00C63BFD"/>
    <w:rsid w:val="00CB4020"/>
    <w:rsid w:val="00D021F0"/>
    <w:rsid w:val="00D7074B"/>
    <w:rsid w:val="00E35AAF"/>
    <w:rsid w:val="00E472D1"/>
    <w:rsid w:val="00E672F7"/>
    <w:rsid w:val="00EB7590"/>
    <w:rsid w:val="00F15BB4"/>
    <w:rsid w:val="00F46DCD"/>
    <w:rsid w:val="00F649BB"/>
    <w:rsid w:val="00F740F8"/>
    <w:rsid w:val="00F80A2F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9FAD"/>
  <w15:chartTrackingRefBased/>
  <w15:docId w15:val="{7C21BD6B-0545-40BF-AA5E-ECC21CF5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5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D1"/>
    <w:pPr>
      <w:ind w:left="720"/>
      <w:contextualSpacing/>
    </w:pPr>
  </w:style>
  <w:style w:type="table" w:styleId="a4">
    <w:name w:val="Table Grid"/>
    <w:basedOn w:val="a1"/>
    <w:uiPriority w:val="39"/>
    <w:rsid w:val="00F6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42</cp:revision>
  <dcterms:created xsi:type="dcterms:W3CDTF">2020-10-18T10:34:00Z</dcterms:created>
  <dcterms:modified xsi:type="dcterms:W3CDTF">2020-12-29T12:13:00Z</dcterms:modified>
</cp:coreProperties>
</file>