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7DBB" w14:textId="77777777" w:rsidR="00481B19" w:rsidRDefault="00481B19" w:rsidP="00481B19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  <w:r>
        <w:t xml:space="preserve">   </w:t>
      </w:r>
    </w:p>
    <w:p w14:paraId="28C72256" w14:textId="77777777" w:rsidR="00481B19" w:rsidRDefault="00481B19" w:rsidP="00481B19">
      <w:pPr>
        <w:pStyle w:val="a4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670861" wp14:editId="38B92D08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b/>
          <w:sz w:val="26"/>
          <w:szCs w:val="26"/>
        </w:rPr>
        <w:t>государственное бюджетное общеобразовательное учреждение</w:t>
      </w:r>
    </w:p>
    <w:p w14:paraId="7A7D07F1" w14:textId="77777777" w:rsidR="00481B19" w:rsidRDefault="00481B19" w:rsidP="00481B19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14:paraId="29A6AC6D" w14:textId="77777777" w:rsidR="00481B19" w:rsidRDefault="00481B19" w:rsidP="00481B19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«Средняя школа № 3»</w:t>
      </w:r>
    </w:p>
    <w:p w14:paraId="7A319F72" w14:textId="77777777" w:rsidR="00481B19" w:rsidRDefault="00481B19" w:rsidP="00481B19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(ГБОУ НАО «СШ № 3»)</w:t>
      </w:r>
    </w:p>
    <w:p w14:paraId="5CBECE0D" w14:textId="77777777" w:rsidR="00481B19" w:rsidRDefault="00481B19" w:rsidP="00481B19">
      <w:pPr>
        <w:pStyle w:val="a4"/>
        <w:jc w:val="center"/>
        <w:rPr>
          <w:color w:val="000000"/>
        </w:rPr>
      </w:pPr>
    </w:p>
    <w:tbl>
      <w:tblPr>
        <w:tblpPr w:leftFromText="180" w:rightFromText="180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481B19" w:rsidRPr="00481B19" w14:paraId="340CBB11" w14:textId="77777777" w:rsidTr="0043591D">
        <w:trPr>
          <w:trHeight w:val="1170"/>
        </w:trPr>
        <w:tc>
          <w:tcPr>
            <w:tcW w:w="6870" w:type="dxa"/>
            <w:hideMark/>
          </w:tcPr>
          <w:p w14:paraId="1EF3A975" w14:textId="4E494BD4" w:rsidR="00481B19" w:rsidRPr="00481B19" w:rsidRDefault="00481B19" w:rsidP="00437FF0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81B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СОГЛАСОВАНО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</w:r>
            <w:r w:rsidRPr="00481B19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на МО 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учителей </w:t>
            </w:r>
            <w:r w:rsidR="00437FF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начальных классов</w:t>
            </w:r>
          </w:p>
          <w:p w14:paraId="04B8B417" w14:textId="77777777" w:rsidR="00481B19" w:rsidRPr="00481B19" w:rsidRDefault="00481B19" w:rsidP="00437FF0">
            <w:pPr>
              <w:spacing w:after="0"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81B19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ГБОУ НАО «СШ № 3»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>(протокол от</w:t>
            </w:r>
            <w:r w:rsidRPr="00481B1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30.08.2022 №</w:t>
            </w:r>
            <w:r w:rsidRPr="00481B1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1)</w:t>
            </w:r>
          </w:p>
        </w:tc>
        <w:tc>
          <w:tcPr>
            <w:tcW w:w="6852" w:type="dxa"/>
            <w:hideMark/>
          </w:tcPr>
          <w:p w14:paraId="3CE18DE1" w14:textId="77777777" w:rsidR="00481B19" w:rsidRPr="00481B19" w:rsidRDefault="00481B19" w:rsidP="00437FF0">
            <w:pPr>
              <w:spacing w:after="0" w:line="360" w:lineRule="auto"/>
              <w:ind w:firstLine="3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81B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УТВЕРЖДЕНО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</w:r>
            <w:r w:rsidRPr="00481B19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директор ГБОУ НАО «СШ № 3»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>приказ от</w:t>
            </w:r>
            <w:r w:rsidRPr="00481B1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30.08.2022 №</w:t>
            </w:r>
            <w:r w:rsidRPr="00481B1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81B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137</w:t>
            </w:r>
          </w:p>
        </w:tc>
      </w:tr>
    </w:tbl>
    <w:p w14:paraId="67715C35" w14:textId="77777777" w:rsidR="00481B19" w:rsidRPr="00481B19" w:rsidRDefault="00481B19" w:rsidP="00481B19">
      <w:pPr>
        <w:rPr>
          <w:rFonts w:ascii="Times New Roman" w:hAnsi="Times New Roman"/>
        </w:rPr>
      </w:pPr>
    </w:p>
    <w:p w14:paraId="02EB3FB7" w14:textId="77777777" w:rsidR="00481B19" w:rsidRPr="00481B19" w:rsidRDefault="00481B19" w:rsidP="00481B19">
      <w:pPr>
        <w:rPr>
          <w:rFonts w:ascii="Times New Roman" w:eastAsia="Calibri" w:hAnsi="Times New Roman"/>
          <w:color w:val="000000"/>
          <w:lang w:eastAsia="en-US"/>
        </w:rPr>
      </w:pPr>
    </w:p>
    <w:p w14:paraId="2BE02D64" w14:textId="58F49918" w:rsidR="00481B19" w:rsidRPr="00481B19" w:rsidRDefault="001C03C8" w:rsidP="00481B1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BDF01C" wp14:editId="6F3472A9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9D00A5" w14:textId="77777777" w:rsidR="001C03C8" w:rsidRDefault="001C03C8" w:rsidP="00481B19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</w:p>
    <w:p w14:paraId="523A2906" w14:textId="6E2E7B6D" w:rsidR="00481B19" w:rsidRPr="00481B19" w:rsidRDefault="00481B19" w:rsidP="00481B19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481B19">
        <w:rPr>
          <w:rFonts w:ascii="Times New Roman" w:hAnsi="Times New Roman"/>
          <w:b/>
          <w:sz w:val="48"/>
          <w:u w:val="single"/>
        </w:rPr>
        <w:t>Рабочая программа</w:t>
      </w:r>
    </w:p>
    <w:p w14:paraId="1C44A0E6" w14:textId="06F5B718" w:rsidR="00481B19" w:rsidRPr="00481B19" w:rsidRDefault="00481B19" w:rsidP="00481B19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481B19">
        <w:rPr>
          <w:rFonts w:ascii="Times New Roman" w:hAnsi="Times New Roman"/>
          <w:b/>
          <w:sz w:val="48"/>
          <w:u w:val="single"/>
        </w:rPr>
        <w:t>по изобразительному искусству</w:t>
      </w:r>
    </w:p>
    <w:p w14:paraId="0FDD699B" w14:textId="324AB865" w:rsidR="00481B19" w:rsidRPr="00481B19" w:rsidRDefault="00481B19" w:rsidP="00481B19">
      <w:pPr>
        <w:spacing w:after="160" w:line="252" w:lineRule="auto"/>
        <w:jc w:val="center"/>
        <w:rPr>
          <w:rFonts w:ascii="Times New Roman" w:hAnsi="Times New Roman"/>
          <w:sz w:val="48"/>
        </w:rPr>
      </w:pPr>
      <w:r w:rsidRPr="00481B19">
        <w:rPr>
          <w:rFonts w:ascii="Times New Roman" w:hAnsi="Times New Roman"/>
          <w:sz w:val="48"/>
        </w:rPr>
        <w:t xml:space="preserve">для обучающихся </w:t>
      </w:r>
      <w:r>
        <w:rPr>
          <w:rFonts w:ascii="Times New Roman" w:hAnsi="Times New Roman"/>
          <w:sz w:val="48"/>
        </w:rPr>
        <w:t>2</w:t>
      </w:r>
      <w:r w:rsidRPr="00481B19">
        <w:rPr>
          <w:rFonts w:ascii="Times New Roman" w:hAnsi="Times New Roman"/>
          <w:sz w:val="48"/>
        </w:rPr>
        <w:t xml:space="preserve"> классов</w:t>
      </w:r>
    </w:p>
    <w:p w14:paraId="3C290ED0" w14:textId="77777777" w:rsidR="00481B19" w:rsidRPr="00481B19" w:rsidRDefault="00481B19" w:rsidP="00481B19">
      <w:pPr>
        <w:rPr>
          <w:rFonts w:ascii="Times New Roman" w:hAnsi="Times New Roman"/>
          <w:sz w:val="24"/>
        </w:rPr>
      </w:pPr>
      <w:r w:rsidRPr="00481B19">
        <w:rPr>
          <w:rFonts w:ascii="Times New Roman" w:hAnsi="Times New Roman"/>
        </w:rPr>
        <w:t xml:space="preserve">   </w:t>
      </w:r>
    </w:p>
    <w:p w14:paraId="7ABEED3D" w14:textId="0AADD18B" w:rsidR="00481B19" w:rsidRPr="00481B19" w:rsidRDefault="00481B19" w:rsidP="00481B19">
      <w:pPr>
        <w:spacing w:after="160" w:line="252" w:lineRule="auto"/>
        <w:jc w:val="center"/>
        <w:rPr>
          <w:rFonts w:ascii="Times New Roman" w:hAnsi="Times New Roman"/>
        </w:rPr>
      </w:pPr>
      <w:r w:rsidRPr="00481B19">
        <w:rPr>
          <w:rFonts w:ascii="Times New Roman" w:hAnsi="Times New Roman"/>
        </w:rPr>
        <w:t xml:space="preserve">                                                        </w:t>
      </w:r>
    </w:p>
    <w:p w14:paraId="09A02683" w14:textId="77777777" w:rsidR="00481B19" w:rsidRPr="00481B19" w:rsidRDefault="00481B19" w:rsidP="00481B19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</w:p>
    <w:p w14:paraId="5FF2320D" w14:textId="2A7E9629" w:rsidR="00481B19" w:rsidRPr="00481B19" w:rsidRDefault="00481B19" w:rsidP="00481B19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  <w:r w:rsidRPr="00481B19">
        <w:rPr>
          <w:rFonts w:ascii="Times New Roman" w:hAnsi="Times New Roman"/>
          <w:iCs/>
          <w:sz w:val="32"/>
          <w:szCs w:val="32"/>
        </w:rPr>
        <w:t>2022</w:t>
      </w:r>
    </w:p>
    <w:p w14:paraId="284903F2" w14:textId="428D7C45" w:rsidR="00A96655" w:rsidRPr="00A96655" w:rsidRDefault="00A96655" w:rsidP="00A9665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96655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14:paraId="142931E9" w14:textId="77777777" w:rsidR="00A96655" w:rsidRPr="00A96655" w:rsidRDefault="00A96655" w:rsidP="00A9665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Программа разработана на основе Федерального государственного об</w:t>
      </w:r>
      <w:r w:rsidRPr="00A96655">
        <w:rPr>
          <w:rFonts w:ascii="Times New Roman" w:hAnsi="Times New Roman"/>
          <w:color w:val="000000"/>
          <w:sz w:val="24"/>
          <w:szCs w:val="24"/>
        </w:rPr>
        <w:softHyphen/>
        <w:t>разовательного стандарта начального обще</w:t>
      </w:r>
      <w:r w:rsidRPr="00A96655">
        <w:rPr>
          <w:rFonts w:ascii="Times New Roman" w:hAnsi="Times New Roman"/>
          <w:color w:val="000000"/>
          <w:sz w:val="24"/>
          <w:szCs w:val="24"/>
          <w:vertAlign w:val="superscript"/>
        </w:rPr>
        <w:t>г</w:t>
      </w:r>
      <w:r w:rsidRPr="00A96655">
        <w:rPr>
          <w:rFonts w:ascii="Times New Roman" w:hAnsi="Times New Roman"/>
          <w:color w:val="000000"/>
          <w:sz w:val="24"/>
          <w:szCs w:val="24"/>
        </w:rPr>
        <w:t>о образования, Концепции духовно-нравственного развития и воспитания личности гражданина Рос</w:t>
      </w:r>
      <w:r w:rsidRPr="00A96655">
        <w:rPr>
          <w:rFonts w:ascii="Times New Roman" w:hAnsi="Times New Roman"/>
          <w:color w:val="000000"/>
          <w:sz w:val="24"/>
          <w:szCs w:val="24"/>
        </w:rPr>
        <w:softHyphen/>
        <w:t>сии, планируемых результатов начального общего образования.</w:t>
      </w:r>
    </w:p>
    <w:p w14:paraId="0B6C66B4" w14:textId="77777777" w:rsidR="00A96655" w:rsidRPr="00A96655" w:rsidRDefault="00A96655" w:rsidP="00A96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96655">
        <w:rPr>
          <w:rFonts w:ascii="Times New Roman" w:hAnsi="Times New Roman"/>
          <w:sz w:val="24"/>
          <w:szCs w:val="24"/>
        </w:rPr>
        <w:t>Младший  школьный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</w:t>
      </w:r>
      <w:proofErr w:type="gramStart"/>
      <w:r w:rsidRPr="00A96655">
        <w:rPr>
          <w:rFonts w:ascii="Times New Roman" w:hAnsi="Times New Roman"/>
          <w:sz w:val="24"/>
          <w:szCs w:val="24"/>
        </w:rPr>
        <w:t>этим  художественно</w:t>
      </w:r>
      <w:proofErr w:type="gramEnd"/>
      <w:r w:rsidRPr="00A96655">
        <w:rPr>
          <w:rFonts w:ascii="Times New Roman" w:hAnsi="Times New Roman"/>
          <w:sz w:val="24"/>
          <w:szCs w:val="24"/>
        </w:rPr>
        <w:t>- практическая деятельность, существующая в динамике от созерцания к желанию действовать, 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14:paraId="58ACBD90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 Основные положения курса согласуются с концепцией Образовательной системы «Школы России» и решают задачи, связанные </w:t>
      </w:r>
      <w:proofErr w:type="gramStart"/>
      <w:r w:rsidRPr="00A96655">
        <w:rPr>
          <w:rFonts w:ascii="Times New Roman" w:hAnsi="Times New Roman"/>
          <w:sz w:val="24"/>
          <w:szCs w:val="24"/>
        </w:rPr>
        <w:t>с :</w:t>
      </w:r>
      <w:proofErr w:type="gramEnd"/>
    </w:p>
    <w:p w14:paraId="75F123A9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-    формированием общего представления о культурно- материальной среде;</w:t>
      </w:r>
    </w:p>
    <w:p w14:paraId="3EF20F3E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-    формированием </w:t>
      </w:r>
      <w:proofErr w:type="gramStart"/>
      <w:r w:rsidRPr="00A96655">
        <w:rPr>
          <w:rFonts w:ascii="Times New Roman" w:hAnsi="Times New Roman"/>
          <w:sz w:val="24"/>
          <w:szCs w:val="24"/>
        </w:rPr>
        <w:t>эстетического  компонента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личности;</w:t>
      </w:r>
    </w:p>
    <w:p w14:paraId="673F994F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- начальной технологической подготовкой младших школьников в процессе деятельностного освоения мира – трудовой художественно- творческой деятельностью.</w:t>
      </w:r>
    </w:p>
    <w:p w14:paraId="0DE95919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</w:t>
      </w:r>
      <w:r w:rsidRPr="00A96655">
        <w:rPr>
          <w:rFonts w:ascii="Times New Roman" w:hAnsi="Times New Roman"/>
          <w:sz w:val="24"/>
          <w:szCs w:val="24"/>
        </w:rPr>
        <w:tab/>
        <w:t xml:space="preserve"> Курс развивающее – обучающий по своему </w:t>
      </w:r>
      <w:proofErr w:type="gramStart"/>
      <w:r w:rsidRPr="00A96655">
        <w:rPr>
          <w:rFonts w:ascii="Times New Roman" w:hAnsi="Times New Roman"/>
          <w:sz w:val="24"/>
          <w:szCs w:val="24"/>
        </w:rPr>
        <w:t>характеру  с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приоритетом развивающей функции, интегрированный по своей сути. </w:t>
      </w:r>
      <w:proofErr w:type="gramStart"/>
      <w:r w:rsidRPr="00A96655">
        <w:rPr>
          <w:rFonts w:ascii="Times New Roman" w:hAnsi="Times New Roman"/>
          <w:sz w:val="24"/>
          <w:szCs w:val="24"/>
        </w:rPr>
        <w:t>Интеграция  в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настроение), особенности восприятия произведений различных видов искусства как частей единого целого мира. Особенное место в этой интеграции занимает трудовая художественно – </w:t>
      </w:r>
      <w:proofErr w:type="gramStart"/>
      <w:r w:rsidRPr="00A96655">
        <w:rPr>
          <w:rFonts w:ascii="Times New Roman" w:hAnsi="Times New Roman"/>
          <w:sz w:val="24"/>
          <w:szCs w:val="24"/>
        </w:rPr>
        <w:t>творческая  деятельность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как естественный этап перехода от созерцания к созиданию на основе обогащенного эстетического опыта.</w:t>
      </w:r>
    </w:p>
    <w:p w14:paraId="4C0BCF0D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             </w:t>
      </w: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>Целью курса</w:t>
      </w:r>
      <w:r w:rsidRPr="00A96655">
        <w:rPr>
          <w:rFonts w:ascii="Times New Roman" w:hAnsi="Times New Roman"/>
          <w:sz w:val="24"/>
          <w:szCs w:val="24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Pr="00A96655">
        <w:rPr>
          <w:rFonts w:ascii="Times New Roman" w:hAnsi="Times New Roman"/>
          <w:sz w:val="24"/>
          <w:szCs w:val="24"/>
        </w:rPr>
        <w:br/>
        <w:t xml:space="preserve">            </w:t>
      </w: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  <w:r w:rsidRPr="00A96655">
        <w:rPr>
          <w:rFonts w:ascii="Times New Roman" w:hAnsi="Times New Roman"/>
          <w:sz w:val="24"/>
          <w:szCs w:val="24"/>
        </w:rPr>
        <w:br/>
      </w:r>
      <w:r w:rsidRPr="00A96655">
        <w:rPr>
          <w:rFonts w:ascii="Times New Roman" w:hAnsi="Times New Roman"/>
          <w:sz w:val="24"/>
          <w:szCs w:val="24"/>
        </w:rPr>
        <w:lastRenderedPageBreak/>
        <w:t>– расширение общекультурного кругозора учащихся;</w:t>
      </w:r>
      <w:r w:rsidRPr="00A96655">
        <w:rPr>
          <w:rFonts w:ascii="Times New Roman" w:hAnsi="Times New Roman"/>
          <w:sz w:val="24"/>
          <w:szCs w:val="24"/>
        </w:rPr>
        <w:br/>
        <w:t>– развитие качеств творческой личности, умеющей:</w:t>
      </w:r>
      <w:r w:rsidRPr="00A96655">
        <w:rPr>
          <w:rFonts w:ascii="Times New Roman" w:hAnsi="Times New Roman"/>
          <w:sz w:val="24"/>
          <w:szCs w:val="24"/>
        </w:rPr>
        <w:br/>
        <w:t>а) ставить цель;</w:t>
      </w:r>
      <w:r w:rsidRPr="00A96655">
        <w:rPr>
          <w:rFonts w:ascii="Times New Roman" w:hAnsi="Times New Roman"/>
          <w:sz w:val="24"/>
          <w:szCs w:val="24"/>
        </w:rPr>
        <w:br/>
        <w:t>б) искать и находить решения поставленных учителем или возникающих в жизни ребенка проблем;</w:t>
      </w:r>
      <w:r w:rsidRPr="00A96655">
        <w:rPr>
          <w:rFonts w:ascii="Times New Roman" w:hAnsi="Times New Roman"/>
          <w:sz w:val="24"/>
          <w:szCs w:val="24"/>
        </w:rPr>
        <w:br/>
        <w:t>в) выбирать средства и реализовывать свой замысел;</w:t>
      </w:r>
      <w:r w:rsidRPr="00A96655">
        <w:rPr>
          <w:rFonts w:ascii="Times New Roman" w:hAnsi="Times New Roman"/>
          <w:sz w:val="24"/>
          <w:szCs w:val="24"/>
        </w:rPr>
        <w:br/>
        <w:t>г) осознавать и оценивать свой индивидуальный опыт;</w:t>
      </w:r>
      <w:r w:rsidRPr="00A96655">
        <w:rPr>
          <w:rFonts w:ascii="Times New Roman" w:hAnsi="Times New Roman"/>
          <w:sz w:val="24"/>
          <w:szCs w:val="24"/>
        </w:rPr>
        <w:br/>
        <w:t>д) находить речевое соответствие своим действиям и эстетическому контексту;</w:t>
      </w:r>
      <w:r w:rsidRPr="00A96655">
        <w:rPr>
          <w:rFonts w:ascii="Times New Roman" w:hAnsi="Times New Roman"/>
          <w:sz w:val="24"/>
          <w:szCs w:val="24"/>
        </w:rPr>
        <w:br/>
        <w:t>– общее знакомство с искусством как результатом отражения социально-эстетического идеала человека в материальных образах;</w:t>
      </w:r>
      <w:r w:rsidRPr="00A96655">
        <w:rPr>
          <w:rFonts w:ascii="Times New Roman" w:hAnsi="Times New Roman"/>
          <w:sz w:val="24"/>
          <w:szCs w:val="24"/>
        </w:rPr>
        <w:br/>
        <w:t>– формирование основ эстетического опыта и технологических знаний и умений как основы для практической реализации замысла.</w:t>
      </w:r>
      <w:r w:rsidRPr="00A96655">
        <w:rPr>
          <w:rFonts w:ascii="Times New Roman" w:hAnsi="Times New Roman"/>
          <w:sz w:val="24"/>
          <w:szCs w:val="24"/>
        </w:rPr>
        <w:br/>
        <w:t xml:space="preserve">            </w:t>
      </w:r>
    </w:p>
    <w:p w14:paraId="7C12FDAF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Задачи курса реализуются через </w:t>
      </w:r>
      <w:r w:rsidRPr="00A96655">
        <w:rPr>
          <w:rFonts w:ascii="Times New Roman" w:hAnsi="Times New Roman"/>
          <w:i/>
          <w:iCs/>
          <w:sz w:val="24"/>
          <w:szCs w:val="24"/>
        </w:rPr>
        <w:t>культурологические знания</w:t>
      </w:r>
      <w:r w:rsidRPr="00A96655">
        <w:rPr>
          <w:rFonts w:ascii="Times New Roman" w:hAnsi="Times New Roman"/>
          <w:sz w:val="24"/>
          <w:szCs w:val="24"/>
        </w:rPr>
        <w:t xml:space="preserve">, являющиеся основой для последующей </w:t>
      </w:r>
      <w:r w:rsidRPr="00A96655">
        <w:rPr>
          <w:rFonts w:ascii="Times New Roman" w:hAnsi="Times New Roman"/>
          <w:i/>
          <w:iCs/>
          <w:sz w:val="24"/>
          <w:szCs w:val="24"/>
        </w:rPr>
        <w:t>художественно-творческой деятельности</w:t>
      </w:r>
      <w:r w:rsidRPr="00A96655">
        <w:rPr>
          <w:rFonts w:ascii="Times New Roman" w:hAnsi="Times New Roman"/>
          <w:sz w:val="24"/>
          <w:szCs w:val="24"/>
        </w:rPr>
        <w:t>, которые в совокупности обеспечивают саморазвитие и развитие личности ребенка.</w:t>
      </w:r>
      <w:r w:rsidRPr="00A96655">
        <w:rPr>
          <w:rFonts w:ascii="Times New Roman" w:hAnsi="Times New Roman"/>
          <w:sz w:val="24"/>
          <w:szCs w:val="24"/>
        </w:rPr>
        <w:br/>
        <w:t>Программный материал отражает требования обязательного минимума содержания образования по трудовому обучению.</w:t>
      </w:r>
      <w:r w:rsidRPr="00A96655">
        <w:rPr>
          <w:rFonts w:ascii="Times New Roman" w:hAnsi="Times New Roman"/>
          <w:sz w:val="24"/>
          <w:szCs w:val="24"/>
        </w:rPr>
        <w:br/>
        <w:t xml:space="preserve">         Программа состоит из двух блоков. Основополагающим является </w:t>
      </w:r>
      <w:r w:rsidRPr="00A96655">
        <w:rPr>
          <w:rFonts w:ascii="Times New Roman" w:hAnsi="Times New Roman"/>
          <w:b/>
          <w:bCs/>
          <w:sz w:val="24"/>
          <w:szCs w:val="24"/>
        </w:rPr>
        <w:t>культурологический блок</w:t>
      </w:r>
      <w:r w:rsidRPr="00A96655">
        <w:rPr>
          <w:rFonts w:ascii="Times New Roman" w:hAnsi="Times New Roman"/>
          <w:sz w:val="24"/>
          <w:szCs w:val="24"/>
        </w:rPr>
        <w:t xml:space="preserve">, объединяющий эстетические понятия и эстетический контекст, в котором данные понятия раскрываются. </w:t>
      </w:r>
      <w:r w:rsidRPr="00A96655">
        <w:rPr>
          <w:rFonts w:ascii="Times New Roman" w:hAnsi="Times New Roman"/>
          <w:sz w:val="24"/>
          <w:szCs w:val="24"/>
        </w:rPr>
        <w:br/>
        <w:t xml:space="preserve">Второй блок – </w:t>
      </w:r>
      <w:r w:rsidRPr="00A96655">
        <w:rPr>
          <w:rFonts w:ascii="Times New Roman" w:hAnsi="Times New Roman"/>
          <w:b/>
          <w:bCs/>
          <w:sz w:val="24"/>
          <w:szCs w:val="24"/>
        </w:rPr>
        <w:t>художественно- творческая изобразительная деятельность</w:t>
      </w:r>
      <w:r w:rsidRPr="00A96655">
        <w:rPr>
          <w:rFonts w:ascii="Times New Roman" w:hAnsi="Times New Roman"/>
          <w:sz w:val="24"/>
          <w:szCs w:val="24"/>
        </w:rPr>
        <w:t xml:space="preserve">. В нем эстетический контекст находит свое выражение в практической деятельности, основанной на эстетических переживаниях и художественной рефлексии, и </w:t>
      </w:r>
      <w:proofErr w:type="gramStart"/>
      <w:r w:rsidRPr="00A96655">
        <w:rPr>
          <w:rFonts w:ascii="Times New Roman" w:hAnsi="Times New Roman"/>
          <w:sz w:val="24"/>
          <w:szCs w:val="24"/>
        </w:rPr>
        <w:t>направлен  на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формирование творческого восприятия произведений изобразительного искусства. </w:t>
      </w:r>
    </w:p>
    <w:p w14:paraId="7F9B2C37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 Третий блок – </w:t>
      </w:r>
      <w:r w:rsidRPr="00A96655">
        <w:rPr>
          <w:rFonts w:ascii="Times New Roman" w:hAnsi="Times New Roman"/>
          <w:b/>
          <w:bCs/>
          <w:sz w:val="24"/>
          <w:szCs w:val="24"/>
        </w:rPr>
        <w:t>трудовая деятельность</w:t>
      </w:r>
      <w:r w:rsidRPr="00A96655">
        <w:rPr>
          <w:rFonts w:ascii="Times New Roman" w:hAnsi="Times New Roman"/>
          <w:sz w:val="24"/>
          <w:szCs w:val="24"/>
        </w:rPr>
        <w:t xml:space="preserve">. В нем основополагающие эстетические идеи и </w:t>
      </w:r>
      <w:proofErr w:type="gramStart"/>
      <w:r w:rsidRPr="00A96655">
        <w:rPr>
          <w:rFonts w:ascii="Times New Roman" w:hAnsi="Times New Roman"/>
          <w:sz w:val="24"/>
          <w:szCs w:val="24"/>
        </w:rPr>
        <w:t>понятия  реализуются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в конкретном предметном содержании. Особое внимание обращается на формирование у учащихся элементов культуры труда и творчества, составной частью которых являются знания основ технологических знаний и компонентов художественно-изобразительной деятельности.</w:t>
      </w:r>
      <w:r w:rsidRPr="00A96655">
        <w:rPr>
          <w:rFonts w:ascii="Times New Roman" w:hAnsi="Times New Roman"/>
          <w:sz w:val="24"/>
          <w:szCs w:val="24"/>
        </w:rPr>
        <w:br/>
        <w:t xml:space="preserve">   На основе такого подхода дети учатся целостно воспринимать художественные произведения, видеть эстетическое в окружающем мире и технических конструкциях и выявлять общие закономерности художественно-творческого процесса.</w:t>
      </w:r>
      <w:r w:rsidRPr="00A96655">
        <w:rPr>
          <w:rFonts w:ascii="Times New Roman" w:hAnsi="Times New Roman"/>
          <w:sz w:val="24"/>
          <w:szCs w:val="24"/>
        </w:rPr>
        <w:br/>
        <w:t xml:space="preserve">    Разнообразные по видам практические работы, выполняемые учащимися, должны соответствовать единым требованиям: эстетичности, практической значимости (личная или общественная), доступности, а также – целесообразности,  экологичности. </w:t>
      </w:r>
    </w:p>
    <w:p w14:paraId="7EFC2DBE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  Важной составной частью практических работ являются </w:t>
      </w:r>
      <w:r w:rsidRPr="00A96655">
        <w:rPr>
          <w:rFonts w:ascii="Times New Roman" w:hAnsi="Times New Roman"/>
          <w:i/>
          <w:iCs/>
          <w:sz w:val="24"/>
          <w:szCs w:val="24"/>
        </w:rPr>
        <w:t>упражнения</w:t>
      </w:r>
      <w:r w:rsidRPr="00A96655">
        <w:rPr>
          <w:rFonts w:ascii="Times New Roman" w:hAnsi="Times New Roman"/>
          <w:sz w:val="24"/>
          <w:szCs w:val="24"/>
        </w:rPr>
        <w:t xml:space="preserve"> по освоению: а) элементов пластики руки, тела, актерские этюды, являющиеся основой сценической деятельности; б) отдельных приемов изобразительной деятельности; в) основных технологических приемов </w:t>
      </w:r>
      <w:r w:rsidRPr="00A96655">
        <w:rPr>
          <w:rFonts w:ascii="Times New Roman" w:hAnsi="Times New Roman"/>
          <w:sz w:val="24"/>
          <w:szCs w:val="24"/>
        </w:rPr>
        <w:lastRenderedPageBreak/>
        <w:t>и операций, лежащих в основе ручной обработки материалов, доступных детям младшего школьного возраста. Упражнения являются залогом качественного выполнения целостной работы. Освоенные через упражнения приемы включаются в практические работы по изготовлению изделий.</w:t>
      </w:r>
      <w:r w:rsidRPr="00A96655">
        <w:rPr>
          <w:rFonts w:ascii="Times New Roman" w:hAnsi="Times New Roman"/>
          <w:sz w:val="24"/>
          <w:szCs w:val="24"/>
        </w:rPr>
        <w:br/>
        <w:t xml:space="preserve">   Предлагаемые  </w:t>
      </w:r>
      <w:r w:rsidRPr="00A96655">
        <w:rPr>
          <w:rFonts w:ascii="Times New Roman" w:hAnsi="Times New Roman"/>
          <w:i/>
          <w:iCs/>
          <w:sz w:val="24"/>
          <w:szCs w:val="24"/>
        </w:rPr>
        <w:t>виды работ</w:t>
      </w:r>
      <w:r w:rsidRPr="00A96655">
        <w:rPr>
          <w:rFonts w:ascii="Times New Roman" w:hAnsi="Times New Roman"/>
          <w:sz w:val="24"/>
          <w:szCs w:val="24"/>
        </w:rPr>
        <w:t xml:space="preserve"> 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 и т.п.</w:t>
      </w:r>
    </w:p>
    <w:p w14:paraId="2B73C44A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            </w:t>
      </w:r>
      <w:r w:rsidRPr="00A96655">
        <w:rPr>
          <w:rFonts w:ascii="Times New Roman" w:hAnsi="Times New Roman"/>
          <w:i/>
          <w:iCs/>
          <w:sz w:val="24"/>
          <w:szCs w:val="24"/>
        </w:rPr>
        <w:t>Практическая манипулятивная деятельность</w:t>
      </w:r>
      <w:r w:rsidRPr="00A96655">
        <w:rPr>
          <w:rFonts w:ascii="Times New Roman" w:hAnsi="Times New Roman"/>
          <w:sz w:val="24"/>
          <w:szCs w:val="24"/>
        </w:rPr>
        <w:t xml:space="preserve"> предполагает освоение основных технологических приемов, необходимых для реализации задуманного, и качественное воплощение задуманного в реальный материальный объект с соблюдением требований эстетического вкуса на основе эстетического идеала, вытекающего из эстетического контекста, частью которого является художественный труд.</w:t>
      </w:r>
      <w:r w:rsidRPr="00A96655">
        <w:rPr>
          <w:rFonts w:ascii="Times New Roman" w:hAnsi="Times New Roman"/>
          <w:sz w:val="24"/>
          <w:szCs w:val="24"/>
        </w:rPr>
        <w:br/>
        <w:t xml:space="preserve">            Методическая основа курса – организация максимально продуктивной художественно-творческой деятельности детей. Репродуктивным остается только </w:t>
      </w:r>
      <w:proofErr w:type="gramStart"/>
      <w:r w:rsidRPr="00A96655">
        <w:rPr>
          <w:rFonts w:ascii="Times New Roman" w:hAnsi="Times New Roman"/>
          <w:sz w:val="24"/>
          <w:szCs w:val="24"/>
        </w:rPr>
        <w:t>освоение  технологических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приемов и приемов сценического искусства, т.е. упражнений. </w:t>
      </w:r>
      <w:r w:rsidRPr="00A96655">
        <w:rPr>
          <w:rFonts w:ascii="Times New Roman" w:hAnsi="Times New Roman"/>
          <w:sz w:val="24"/>
          <w:szCs w:val="24"/>
        </w:rPr>
        <w:br/>
        <w:t xml:space="preserve">             Продуктивная деятельность на всех этапах урока непосредственным образом связана с речевым развитием детей: от пересказа до презентации. 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 проектов обобщающего характера. </w:t>
      </w:r>
      <w:bookmarkStart w:id="0" w:name="m3"/>
      <w:bookmarkStart w:id="1" w:name="m5"/>
      <w:bookmarkEnd w:id="0"/>
      <w:bookmarkEnd w:id="1"/>
    </w:p>
    <w:p w14:paraId="133E24E0" w14:textId="77777777" w:rsidR="00A96655" w:rsidRPr="00A96655" w:rsidRDefault="00A96655" w:rsidP="00A9665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24" w:type="dxa"/>
        <w:tblInd w:w="-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4204"/>
      </w:tblGrid>
      <w:tr w:rsidR="00A96655" w:rsidRPr="00A96655" w14:paraId="3A281B9F" w14:textId="77777777" w:rsidTr="00A96655"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14:paraId="52195E9F" w14:textId="77777777" w:rsidR="00A96655" w:rsidRPr="00A96655" w:rsidRDefault="00A96655" w:rsidP="002E407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2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324FCAE9" w14:textId="77777777" w:rsidR="00A96655" w:rsidRPr="00A96655" w:rsidRDefault="00A96655" w:rsidP="002E407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A96655" w:rsidRPr="00A96655" w14:paraId="01016EA0" w14:textId="77777777" w:rsidTr="00A96655"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FB86779" w14:textId="77777777" w:rsidR="00A96655" w:rsidRPr="00A96655" w:rsidRDefault="00A96655" w:rsidP="002E407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2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0665616" w14:textId="77777777" w:rsidR="00A96655" w:rsidRPr="00A96655" w:rsidRDefault="00A96655" w:rsidP="002E4072">
            <w:pPr>
              <w:suppressAutoHyphens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 материалах.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бумаги (рисовальная, цветная тонкая), тонкий картон, пластические материалы (глина, пластилин), природные материалы. Их свойства: цвет, пластичность, упругость, прочность; плотность, </w:t>
            </w:r>
            <w:proofErr w:type="spellStart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влагонепроницаемость</w:t>
            </w:r>
            <w:proofErr w:type="spellEnd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, коробление (для бумаги и картона</w:t>
            </w:r>
            <w:proofErr w:type="gramStart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).Сбор</w:t>
            </w:r>
            <w:proofErr w:type="gramEnd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сушка природного материала. Выявление эстетического в простом материале.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рабочего места при работе с разными материалами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помощью учителя).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 инструментах и приспособлениях.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Ножницы и шаблон.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 правилах пользования инструментами: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кисточкой, ножницами.</w:t>
            </w:r>
          </w:p>
        </w:tc>
      </w:tr>
      <w:tr w:rsidR="00A96655" w:rsidRPr="00A96655" w14:paraId="10AEBF77" w14:textId="77777777" w:rsidTr="00A96655"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EFDA16E" w14:textId="77777777" w:rsidR="00A96655" w:rsidRPr="00A96655" w:rsidRDefault="00A96655" w:rsidP="002E407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142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26C05E" w14:textId="77777777" w:rsidR="00A96655" w:rsidRPr="00A96655" w:rsidRDefault="00A96655" w:rsidP="002E4072">
            <w:pPr>
              <w:suppressAutoHyphens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 конструкции.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Однодетальные</w:t>
            </w:r>
            <w:proofErr w:type="spellEnd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изделия, неподвижное соединение деталей.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Основы экономических знаний: </w:t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 экономном расходовании материала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6655" w:rsidRPr="00A96655" w14:paraId="3E86D078" w14:textId="77777777" w:rsidTr="00A96655"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AF3E3D7" w14:textId="77777777" w:rsidR="00A96655" w:rsidRPr="00A96655" w:rsidRDefault="00A96655" w:rsidP="002E407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2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9787E02" w14:textId="77777777" w:rsidR="00A96655" w:rsidRPr="00A96655" w:rsidRDefault="00A96655" w:rsidP="002E4072">
            <w:pPr>
              <w:suppressAutoHyphens/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Компоненты технологии.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Разметка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сгибанием, свободным рисованием, по шаблону, трафарету. Использование предметной инструкции.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Разделение заготовки на части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отрыванием, разрыванием по линии сгиба, резанием ножницами.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Соединение деталей: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неподвижное клеевое (наклеивание мелких и средних по размеру деталей).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966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Отделка</w:t>
            </w:r>
            <w:r w:rsidRPr="00A9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(изделия, деталей): рисование, аппликация, вышивка.</w:t>
            </w:r>
          </w:p>
        </w:tc>
      </w:tr>
    </w:tbl>
    <w:p w14:paraId="54F858D8" w14:textId="77777777" w:rsidR="00A96655" w:rsidRPr="00A96655" w:rsidRDefault="00A96655" w:rsidP="00A966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5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9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A9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умения: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организация рабочего места в соответствии с используемым материалом; с помощью учителя проведение анализа образца (задания) с опорой на чертеж, рисунок, схему, инструкцию; планирование последовательности выполнения практического задания, контроль качества (точность, аккуратность) выполненной работы (по этапам и в целом).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Понятия: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Pr="00A96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Культурологические: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t xml:space="preserve"> прекрасное, трагическое, комическое, возвышенное, движение, жанры, правда и правдоподобие.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Pr="00A96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Технико-технологические: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конструкция, чертеж,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неподвижное соединение деталей.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A96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Художественно-изобразительные:</w:t>
      </w:r>
      <w:r w:rsidRPr="00A96655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иллюстрация, линейная перспектива, жанры (натюрморт, пейзаж, портрет), колорит, основные и смешанные цвета, живопись, иллюстрация.</w:t>
      </w:r>
    </w:p>
    <w:p w14:paraId="56753AB9" w14:textId="77777777" w:rsidR="00A96655" w:rsidRPr="00A96655" w:rsidRDefault="00A96655" w:rsidP="00A96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65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96655">
        <w:rPr>
          <w:rFonts w:ascii="Times New Roman" w:hAnsi="Times New Roman" w:cs="Times New Roman"/>
          <w:sz w:val="24"/>
          <w:szCs w:val="24"/>
        </w:rPr>
        <w:t xml:space="preserve"> изучения курса «ИЗО» во 2-м классе является формирование следующих умений: </w:t>
      </w:r>
    </w:p>
    <w:p w14:paraId="6A5AA664" w14:textId="77777777" w:rsidR="00A96655" w:rsidRPr="00A96655" w:rsidRDefault="00A96655" w:rsidP="00A96655">
      <w:pPr>
        <w:pStyle w:val="3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объяснять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14:paraId="32AE4CB4" w14:textId="77777777" w:rsidR="00A96655" w:rsidRPr="00A96655" w:rsidRDefault="00A96655" w:rsidP="00A96655">
      <w:pPr>
        <w:pStyle w:val="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объяснять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14:paraId="63C17153" w14:textId="77777777" w:rsidR="00A96655" w:rsidRPr="00A96655" w:rsidRDefault="00A96655" w:rsidP="00A96655">
      <w:pPr>
        <w:pStyle w:val="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определять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высказывать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6655">
        <w:rPr>
          <w:rFonts w:ascii="Times New Roman" w:hAnsi="Times New Roman" w:cs="Times New Roman"/>
          <w:b w:val="0"/>
          <w:iCs/>
          <w:sz w:val="24"/>
          <w:szCs w:val="24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14:paraId="0F25787D" w14:textId="77777777" w:rsidR="00A96655" w:rsidRPr="00A96655" w:rsidRDefault="00A96655" w:rsidP="00A96655">
      <w:pPr>
        <w:pStyle w:val="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предложенных ситуациях, опираясь на общие для всех простые правила поведения,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делать выбор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>, какое мнение принять (своё или другое, высказанное в ходе обсуждения).</w:t>
      </w:r>
    </w:p>
    <w:p w14:paraId="2B8C0623" w14:textId="77777777" w:rsidR="00A96655" w:rsidRPr="00A96655" w:rsidRDefault="00A96655" w:rsidP="00A96655">
      <w:pPr>
        <w:ind w:firstLine="284"/>
        <w:rPr>
          <w:rFonts w:ascii="Times New Roman" w:hAnsi="Times New Roman"/>
          <w:bCs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A96655">
        <w:rPr>
          <w:rFonts w:ascii="Times New Roman" w:hAnsi="Times New Roman"/>
          <w:bCs/>
          <w:sz w:val="24"/>
          <w:szCs w:val="24"/>
        </w:rPr>
        <w:t>миру, событиям, поступкам людей.</w:t>
      </w:r>
    </w:p>
    <w:p w14:paraId="35D4456E" w14:textId="77777777" w:rsidR="00A96655" w:rsidRPr="00A96655" w:rsidRDefault="00A96655" w:rsidP="00A96655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2B786933" w14:textId="77777777" w:rsidR="00A96655" w:rsidRPr="00A96655" w:rsidRDefault="00A96655" w:rsidP="00A96655">
      <w:pPr>
        <w:ind w:firstLine="284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A96655">
        <w:rPr>
          <w:rFonts w:ascii="Times New Roman" w:hAnsi="Times New Roman"/>
          <w:sz w:val="24"/>
          <w:szCs w:val="24"/>
        </w:rPr>
        <w:t xml:space="preserve"> изучения курса «ИЗО» во 2-м классе является формирование следующих универсальных учебных действий. </w:t>
      </w:r>
    </w:p>
    <w:p w14:paraId="45689402" w14:textId="77777777" w:rsidR="00A96655" w:rsidRPr="00A96655" w:rsidRDefault="00A96655" w:rsidP="00A96655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Регулятивные УУД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5802D955" w14:textId="77777777" w:rsidR="00A96655" w:rsidRPr="00A96655" w:rsidRDefault="00A96655" w:rsidP="00A96655">
      <w:pPr>
        <w:pStyle w:val="3"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определять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цель деятельности на уроке с помощью учителя и самостоятельно; </w:t>
      </w:r>
    </w:p>
    <w:p w14:paraId="00586C19" w14:textId="77777777" w:rsidR="00A96655" w:rsidRPr="00A96655" w:rsidRDefault="00A96655" w:rsidP="00A96655">
      <w:pPr>
        <w:pStyle w:val="3"/>
        <w:numPr>
          <w:ilvl w:val="0"/>
          <w:numId w:val="6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учиться совместно с учителем выявлять и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формулировать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учебную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проблему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14:paraId="5B37A2DE" w14:textId="77777777" w:rsidR="00A96655" w:rsidRPr="00A96655" w:rsidRDefault="00A96655" w:rsidP="00A96655">
      <w:pPr>
        <w:pStyle w:val="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учиться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планировать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практическую деятельность на уроке; </w:t>
      </w:r>
    </w:p>
    <w:p w14:paraId="007009CD" w14:textId="77777777" w:rsidR="00A96655" w:rsidRPr="00A96655" w:rsidRDefault="00A96655" w:rsidP="00A96655">
      <w:pPr>
        <w:pStyle w:val="3"/>
        <w:numPr>
          <w:ilvl w:val="0"/>
          <w:numId w:val="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с помощью учителя </w:t>
      </w:r>
      <w:r w:rsidRPr="00A96655">
        <w:rPr>
          <w:rFonts w:ascii="Times New Roman" w:hAnsi="Times New Roman" w:cs="Times New Roman"/>
          <w:b w:val="0"/>
          <w:i/>
          <w:iCs/>
          <w:sz w:val="24"/>
          <w:szCs w:val="24"/>
        </w:rPr>
        <w:t>отбирать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наиболее подходящие для выполнения задания материалы и инструменты;</w:t>
      </w:r>
    </w:p>
    <w:p w14:paraId="6534B598" w14:textId="77777777" w:rsidR="00A96655" w:rsidRPr="00A96655" w:rsidRDefault="00A96655" w:rsidP="00A96655">
      <w:pPr>
        <w:pStyle w:val="3"/>
        <w:numPr>
          <w:ilvl w:val="0"/>
          <w:numId w:val="9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учиться предлагать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14:paraId="322763EF" w14:textId="77777777" w:rsidR="00A96655" w:rsidRPr="00A96655" w:rsidRDefault="00A96655" w:rsidP="00A96655">
      <w:pPr>
        <w:pStyle w:val="3"/>
        <w:numPr>
          <w:ilvl w:val="0"/>
          <w:numId w:val="10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работая по совместно составленному плану,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использовать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14:paraId="2C31935A" w14:textId="77777777" w:rsidR="00A96655" w:rsidRPr="00A96655" w:rsidRDefault="00A96655" w:rsidP="00A96655">
      <w:pPr>
        <w:pStyle w:val="3"/>
        <w:spacing w:before="0"/>
        <w:ind w:left="284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A96655">
        <w:rPr>
          <w:rFonts w:ascii="Times New Roman" w:hAnsi="Times New Roman" w:cs="Times New Roman"/>
          <w:b w:val="0"/>
          <w:bCs/>
          <w:sz w:val="24"/>
          <w:szCs w:val="24"/>
        </w:rPr>
        <w:t>продуктивной художественно-творческой деятельности.</w:t>
      </w:r>
    </w:p>
    <w:p w14:paraId="04EEC123" w14:textId="77777777" w:rsidR="00A96655" w:rsidRPr="00A96655" w:rsidRDefault="00A96655" w:rsidP="00A96655">
      <w:pPr>
        <w:pStyle w:val="3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определять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14:paraId="5673FC3C" w14:textId="77777777" w:rsidR="00A96655" w:rsidRPr="00A96655" w:rsidRDefault="00A96655" w:rsidP="00A96655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14:paraId="3AA05D31" w14:textId="77777777" w:rsidR="00A96655" w:rsidRPr="00A96655" w:rsidRDefault="00A96655" w:rsidP="00A96655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Познавательные УУД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35240102" w14:textId="77777777" w:rsidR="00A96655" w:rsidRPr="00A96655" w:rsidRDefault="00A96655" w:rsidP="00A96655">
      <w:pPr>
        <w:pStyle w:val="3"/>
        <w:numPr>
          <w:ilvl w:val="0"/>
          <w:numId w:val="12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ориентироваться в своей системе знаний и умений: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понимать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>, что нужно использовать пробно-поисковые практические упражнения для открытия нового знания и умения;</w:t>
      </w:r>
    </w:p>
    <w:p w14:paraId="41478C42" w14:textId="77777777" w:rsidR="00A96655" w:rsidRPr="00A96655" w:rsidRDefault="00A96655" w:rsidP="00A96655">
      <w:pPr>
        <w:pStyle w:val="3"/>
        <w:numPr>
          <w:ilvl w:val="0"/>
          <w:numId w:val="1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добывать новые знания: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находить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14:paraId="70DC9458" w14:textId="77777777" w:rsidR="00A96655" w:rsidRPr="00A96655" w:rsidRDefault="00A96655" w:rsidP="00A96655">
      <w:pPr>
        <w:pStyle w:val="3"/>
        <w:numPr>
          <w:ilvl w:val="0"/>
          <w:numId w:val="1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перерабатывать полученную информацию: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наблюдать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и самостоятельно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делать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простейшие обобщения и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выводы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933E20A" w14:textId="77777777" w:rsidR="00A96655" w:rsidRPr="00A96655" w:rsidRDefault="00A96655" w:rsidP="00A96655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lastRenderedPageBreak/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14:paraId="36736D07" w14:textId="77777777" w:rsidR="00A96655" w:rsidRPr="00A96655" w:rsidRDefault="00A96655" w:rsidP="00A96655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Коммуникативные УУД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052A85C1" w14:textId="77777777" w:rsidR="00A96655" w:rsidRPr="00A96655" w:rsidRDefault="00A96655" w:rsidP="00A96655">
      <w:pPr>
        <w:pStyle w:val="3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>донести свою позицию до других: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 xml:space="preserve"> оформлять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текста);</w:t>
      </w:r>
    </w:p>
    <w:p w14:paraId="4B59F948" w14:textId="77777777" w:rsidR="00A96655" w:rsidRPr="00A96655" w:rsidRDefault="00A96655" w:rsidP="00A96655">
      <w:pPr>
        <w:pStyle w:val="3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слушать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понимать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речь других;</w:t>
      </w:r>
    </w:p>
    <w:p w14:paraId="55BD1386" w14:textId="77777777" w:rsidR="00A96655" w:rsidRPr="00A96655" w:rsidRDefault="00A96655" w:rsidP="00A96655">
      <w:pPr>
        <w:pStyle w:val="3"/>
        <w:numPr>
          <w:ilvl w:val="0"/>
          <w:numId w:val="1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i/>
          <w:sz w:val="24"/>
          <w:szCs w:val="24"/>
        </w:rPr>
        <w:t>вступать</w:t>
      </w: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 в беседу и обсуждение на уроке и в жизни; </w:t>
      </w:r>
    </w:p>
    <w:p w14:paraId="51A2E9C0" w14:textId="77777777" w:rsidR="00A96655" w:rsidRPr="00A96655" w:rsidRDefault="00A96655" w:rsidP="00A96655">
      <w:pPr>
        <w:pStyle w:val="3"/>
        <w:spacing w:before="0"/>
        <w:ind w:left="284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A96655">
        <w:rPr>
          <w:rFonts w:ascii="Times New Roman" w:hAnsi="Times New Roman" w:cs="Times New Roman"/>
          <w:b w:val="0"/>
          <w:bCs/>
          <w:sz w:val="24"/>
          <w:szCs w:val="24"/>
        </w:rPr>
        <w:t>продуктивной художественно-творческой деятельности.</w:t>
      </w:r>
    </w:p>
    <w:p w14:paraId="71EE3E11" w14:textId="77777777" w:rsidR="00A96655" w:rsidRPr="00A96655" w:rsidRDefault="00A96655" w:rsidP="00A96655">
      <w:pPr>
        <w:pStyle w:val="3"/>
        <w:numPr>
          <w:ilvl w:val="0"/>
          <w:numId w:val="1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>договариваться сообща;</w:t>
      </w:r>
    </w:p>
    <w:p w14:paraId="5BD011C7" w14:textId="77777777" w:rsidR="00A96655" w:rsidRPr="00A96655" w:rsidRDefault="00A96655" w:rsidP="00A96655">
      <w:pPr>
        <w:pStyle w:val="3"/>
        <w:numPr>
          <w:ilvl w:val="0"/>
          <w:numId w:val="19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6655">
        <w:rPr>
          <w:rFonts w:ascii="Times New Roman" w:hAnsi="Times New Roman" w:cs="Times New Roman"/>
          <w:b w:val="0"/>
          <w:sz w:val="24"/>
          <w:szCs w:val="24"/>
        </w:rPr>
        <w:t>учиться выполнять предлагаемые задания в паре, группе из 3-4 человек.</w:t>
      </w:r>
    </w:p>
    <w:p w14:paraId="5846E605" w14:textId="77777777" w:rsidR="00A96655" w:rsidRPr="00A96655" w:rsidRDefault="00A96655" w:rsidP="00A96655">
      <w:pPr>
        <w:ind w:firstLine="284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>Средством формирования этих действий служит работа в малых группах.</w:t>
      </w:r>
    </w:p>
    <w:p w14:paraId="32F328C8" w14:textId="77777777" w:rsidR="00A96655" w:rsidRPr="00A96655" w:rsidRDefault="00A96655" w:rsidP="00A9665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A96655">
        <w:rPr>
          <w:rFonts w:ascii="Times New Roman" w:hAnsi="Times New Roman"/>
          <w:sz w:val="24"/>
          <w:szCs w:val="24"/>
        </w:rPr>
        <w:t xml:space="preserve"> изучения курса является формирование следующих </w:t>
      </w:r>
      <w:proofErr w:type="gramStart"/>
      <w:r w:rsidRPr="00A96655">
        <w:rPr>
          <w:rFonts w:ascii="Times New Roman" w:hAnsi="Times New Roman"/>
          <w:sz w:val="24"/>
          <w:szCs w:val="24"/>
        </w:rPr>
        <w:t xml:space="preserve">умений:  </w:t>
      </w:r>
      <w:r w:rsidRPr="00A96655">
        <w:rPr>
          <w:rFonts w:ascii="Times New Roman" w:hAnsi="Times New Roman"/>
          <w:i/>
          <w:iCs/>
          <w:sz w:val="24"/>
          <w:szCs w:val="24"/>
        </w:rPr>
        <w:t>иметь</w:t>
      </w:r>
      <w:proofErr w:type="gramEnd"/>
      <w:r w:rsidRPr="00A96655">
        <w:rPr>
          <w:rFonts w:ascii="Times New Roman" w:hAnsi="Times New Roman"/>
          <w:i/>
          <w:iCs/>
          <w:sz w:val="24"/>
          <w:szCs w:val="24"/>
        </w:rPr>
        <w:t xml:space="preserve"> представление об</w:t>
      </w:r>
      <w:r w:rsidRPr="00A96655">
        <w:rPr>
          <w:rFonts w:ascii="Times New Roman" w:hAnsi="Times New Roman"/>
          <w:sz w:val="24"/>
          <w:szCs w:val="24"/>
        </w:rPr>
        <w:t xml:space="preserve"> </w:t>
      </w:r>
      <w:r w:rsidRPr="00A96655">
        <w:rPr>
          <w:rFonts w:ascii="Times New Roman" w:hAnsi="Times New Roman"/>
          <w:i/>
          <w:iCs/>
          <w:sz w:val="24"/>
          <w:szCs w:val="24"/>
        </w:rPr>
        <w:t>эстетических понятиях</w:t>
      </w: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A96655">
        <w:rPr>
          <w:rFonts w:ascii="Times New Roman" w:hAnsi="Times New Roman"/>
          <w:sz w:val="24"/>
          <w:szCs w:val="24"/>
        </w:rPr>
        <w:t>прекрасное, трагическое, комическое, возвышенное;</w:t>
      </w:r>
      <w:r w:rsidRPr="00A966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6655">
        <w:rPr>
          <w:rFonts w:ascii="Times New Roman" w:hAnsi="Times New Roman"/>
          <w:sz w:val="24"/>
          <w:szCs w:val="24"/>
        </w:rPr>
        <w:t>жанры (натюрморт, пейзаж, анималистический, жанрово-бытовой, портрет); движение, правда и правдоподобие. Представление о линейной перспективе.</w:t>
      </w:r>
    </w:p>
    <w:p w14:paraId="357047C4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i/>
          <w:iCs/>
          <w:sz w:val="24"/>
          <w:szCs w:val="24"/>
        </w:rPr>
        <w:t>По художественно-творческой изобразительной деятельности</w:t>
      </w:r>
      <w:r w:rsidRPr="00A96655">
        <w:rPr>
          <w:rFonts w:ascii="Times New Roman" w:hAnsi="Times New Roman"/>
          <w:sz w:val="24"/>
          <w:szCs w:val="24"/>
        </w:rPr>
        <w:t>:</w:t>
      </w:r>
    </w:p>
    <w:p w14:paraId="2F7DEC24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Pr="00A96655">
        <w:rPr>
          <w:rFonts w:ascii="Times New Roman" w:hAnsi="Times New Roman"/>
          <w:sz w:val="24"/>
          <w:szCs w:val="24"/>
        </w:rPr>
        <w:t xml:space="preserve"> названия красок натурального и искусственного происхождения, основные цвета солнечного спектра, способ получения составных цветов из главных;</w:t>
      </w:r>
    </w:p>
    <w:p w14:paraId="0CD8F4ED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Pr="00A96655">
        <w:rPr>
          <w:rFonts w:ascii="Times New Roman" w:hAnsi="Times New Roman"/>
          <w:sz w:val="24"/>
          <w:szCs w:val="24"/>
        </w:rPr>
        <w:t xml:space="preserve">смешивать главные цвета красок для получения составных цветов, выполнять графические изображения с соблюдением линейной перспективы. </w:t>
      </w:r>
    </w:p>
    <w:p w14:paraId="7A38E563" w14:textId="77777777" w:rsidR="00A96655" w:rsidRPr="00A96655" w:rsidRDefault="00A96655" w:rsidP="00A96655">
      <w:p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A96655">
        <w:rPr>
          <w:rFonts w:ascii="Times New Roman" w:hAnsi="Times New Roman"/>
          <w:i/>
          <w:iCs/>
          <w:sz w:val="24"/>
          <w:szCs w:val="24"/>
        </w:rPr>
        <w:t>По трудовой деятельности:</w:t>
      </w:r>
    </w:p>
    <w:p w14:paraId="73C4F721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</w:p>
    <w:p w14:paraId="6649AA0B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A96655">
        <w:rPr>
          <w:rFonts w:ascii="Times New Roman" w:hAnsi="Times New Roman"/>
          <w:sz w:val="24"/>
          <w:szCs w:val="24"/>
        </w:rPr>
        <w:t xml:space="preserve">виды материалов, обозначенных в программе, их свойства и названия; </w:t>
      </w:r>
    </w:p>
    <w:p w14:paraId="330D47FB" w14:textId="77777777" w:rsidR="00A96655" w:rsidRPr="00A96655" w:rsidRDefault="00A96655" w:rsidP="00A96655">
      <w:pPr>
        <w:pStyle w:val="21"/>
        <w:spacing w:line="240" w:lineRule="auto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A96655">
        <w:rPr>
          <w:rFonts w:ascii="Times New Roman" w:hAnsi="Times New Roman" w:cs="Times New Roman"/>
          <w:sz w:val="24"/>
          <w:szCs w:val="24"/>
        </w:rPr>
        <w:t>-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</w:p>
    <w:p w14:paraId="1F8F35D0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lastRenderedPageBreak/>
        <w:t>- о чертеже и линиях чертежа, указанных в программе;</w:t>
      </w:r>
    </w:p>
    <w:p w14:paraId="541026EE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>у</w:t>
      </w: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меть </w:t>
      </w:r>
      <w:r w:rsidRPr="00A96655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A96655">
        <w:rPr>
          <w:rFonts w:ascii="Times New Roman" w:hAnsi="Times New Roman"/>
          <w:sz w:val="24"/>
          <w:szCs w:val="24"/>
        </w:rPr>
        <w:t>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14:paraId="0AB26569" w14:textId="77777777" w:rsidR="00A96655" w:rsidRPr="00A96655" w:rsidRDefault="00A96655" w:rsidP="00A96655">
      <w:pPr>
        <w:pStyle w:val="31"/>
        <w:rPr>
          <w:rFonts w:ascii="Times New Roman" w:hAnsi="Times New Roman" w:cs="Times New Roman"/>
          <w:sz w:val="24"/>
          <w:szCs w:val="24"/>
        </w:rPr>
      </w:pPr>
      <w:r w:rsidRPr="00A96655">
        <w:rPr>
          <w:rFonts w:ascii="Times New Roman" w:hAnsi="Times New Roman" w:cs="Times New Roman"/>
          <w:i/>
          <w:iCs/>
          <w:sz w:val="24"/>
          <w:szCs w:val="24"/>
        </w:rPr>
        <w:t>с помощью учителя</w:t>
      </w:r>
      <w:r w:rsidRPr="00A96655">
        <w:rPr>
          <w:rFonts w:ascii="Times New Roman" w:hAnsi="Times New Roman" w:cs="Times New Roman"/>
          <w:sz w:val="24"/>
          <w:szCs w:val="24"/>
        </w:rPr>
        <w:t xml:space="preserve"> выполнять разметку с опорой на чертёж по линейке, угольнику, выполнять подвижное соединение деталей с помощью проволоки, ниток (№ 10), тонкой веревочки.</w:t>
      </w:r>
    </w:p>
    <w:p w14:paraId="78E924AA" w14:textId="77777777" w:rsidR="00A96655" w:rsidRPr="00A96655" w:rsidRDefault="00A96655" w:rsidP="00A966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Pr="00A96655">
        <w:rPr>
          <w:rFonts w:ascii="Times New Roman" w:hAnsi="Times New Roman"/>
          <w:sz w:val="24"/>
          <w:szCs w:val="24"/>
        </w:rPr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</w:p>
    <w:p w14:paraId="23307E74" w14:textId="77777777" w:rsidR="00A96655" w:rsidRPr="00A96655" w:rsidRDefault="00A96655" w:rsidP="00A96655">
      <w:pPr>
        <w:jc w:val="center"/>
        <w:rPr>
          <w:rFonts w:ascii="Times New Roman" w:hAnsi="Times New Roman"/>
          <w:b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>Структура курса</w:t>
      </w:r>
    </w:p>
    <w:p w14:paraId="166FE2D0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>Количество часов в год – 34.</w:t>
      </w:r>
    </w:p>
    <w:p w14:paraId="5D5D01A7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Количество часов в неделю – 1. </w:t>
      </w:r>
    </w:p>
    <w:p w14:paraId="5415576E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>Количество часов в 1 четверти – 9.</w:t>
      </w:r>
    </w:p>
    <w:p w14:paraId="51C80927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>Количество часов во 2 четверти – 7.</w:t>
      </w:r>
    </w:p>
    <w:p w14:paraId="0213F01E" w14:textId="77777777" w:rsidR="00A96655" w:rsidRPr="00A96655" w:rsidRDefault="00A96655" w:rsidP="00A96655">
      <w:pPr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>Количество часов в 3 четверти – 10.</w:t>
      </w:r>
    </w:p>
    <w:p w14:paraId="51EF654C" w14:textId="77777777" w:rsidR="00A96655" w:rsidRPr="00A96655" w:rsidRDefault="00A96655" w:rsidP="00A96655">
      <w:pPr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>Количество часов в 4 четверти – 8.</w:t>
      </w:r>
    </w:p>
    <w:p w14:paraId="680DE981" w14:textId="77777777" w:rsidR="00A96655" w:rsidRPr="00A96655" w:rsidRDefault="00A96655" w:rsidP="00A96655">
      <w:pPr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>Учебно- методическое обеспечение</w:t>
      </w:r>
    </w:p>
    <w:p w14:paraId="78C3E2FC" w14:textId="77777777" w:rsidR="00A96655" w:rsidRPr="00A96655" w:rsidRDefault="00A96655" w:rsidP="00A96655">
      <w:pPr>
        <w:ind w:left="420"/>
        <w:rPr>
          <w:rFonts w:ascii="Times New Roman" w:hAnsi="Times New Roman"/>
          <w:b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 xml:space="preserve">      Печатные пособия:</w:t>
      </w:r>
    </w:p>
    <w:p w14:paraId="0DE7D7AF" w14:textId="77777777" w:rsidR="00A96655" w:rsidRPr="00A96655" w:rsidRDefault="00A96655" w:rsidP="00A9665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Изобразительное искусство, программа: пособие для общеобразовательных учреждений / </w:t>
      </w:r>
      <w:proofErr w:type="spellStart"/>
      <w:r w:rsidRPr="00A96655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A96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655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A96655">
        <w:rPr>
          <w:rFonts w:ascii="Times New Roman" w:hAnsi="Times New Roman"/>
          <w:sz w:val="24"/>
          <w:szCs w:val="24"/>
        </w:rPr>
        <w:t>, Н.А. Горяева. – М.: Просвещение, 2012.</w:t>
      </w:r>
    </w:p>
    <w:p w14:paraId="124A0B0D" w14:textId="77777777" w:rsidR="00A96655" w:rsidRPr="00A96655" w:rsidRDefault="00A96655" w:rsidP="00A9665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sz w:val="24"/>
          <w:szCs w:val="24"/>
        </w:rPr>
        <w:t xml:space="preserve">Изобразительное искусство, 1-4 классы: методическое пособие, 1-4 классы / под редакцией </w:t>
      </w:r>
      <w:proofErr w:type="spellStart"/>
      <w:proofErr w:type="gramStart"/>
      <w:r w:rsidRPr="00A96655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96655">
        <w:rPr>
          <w:rFonts w:ascii="Times New Roman" w:hAnsi="Times New Roman"/>
          <w:sz w:val="24"/>
          <w:szCs w:val="24"/>
        </w:rPr>
        <w:t>.-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М. : Просвещение, 2010.</w:t>
      </w:r>
    </w:p>
    <w:p w14:paraId="3D96A739" w14:textId="77777777" w:rsidR="00A96655" w:rsidRPr="00A96655" w:rsidRDefault="00A96655" w:rsidP="00A96655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655">
        <w:rPr>
          <w:rFonts w:ascii="Times New Roman" w:hAnsi="Times New Roman"/>
          <w:sz w:val="24"/>
          <w:szCs w:val="24"/>
        </w:rPr>
        <w:t>Е.И.Коротеева</w:t>
      </w:r>
      <w:proofErr w:type="spellEnd"/>
      <w:r w:rsidRPr="00A96655">
        <w:rPr>
          <w:rFonts w:ascii="Times New Roman" w:hAnsi="Times New Roman"/>
          <w:sz w:val="24"/>
          <w:szCs w:val="24"/>
        </w:rPr>
        <w:t xml:space="preserve"> «Изобразительное искусство. Искусство и ты», 2 </w:t>
      </w:r>
      <w:proofErr w:type="gramStart"/>
      <w:r w:rsidRPr="00A96655">
        <w:rPr>
          <w:rFonts w:ascii="Times New Roman" w:hAnsi="Times New Roman"/>
          <w:sz w:val="24"/>
          <w:szCs w:val="24"/>
        </w:rPr>
        <w:t>класс :</w:t>
      </w:r>
      <w:proofErr w:type="gramEnd"/>
      <w:r w:rsidRPr="00A96655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учреждений.- М. : Просвещение,2012.</w:t>
      </w:r>
    </w:p>
    <w:p w14:paraId="579A03B5" w14:textId="77777777" w:rsidR="00A96655" w:rsidRPr="00A96655" w:rsidRDefault="00A96655" w:rsidP="00A96655">
      <w:pPr>
        <w:ind w:left="1140"/>
        <w:jc w:val="both"/>
        <w:rPr>
          <w:rFonts w:ascii="Times New Roman" w:hAnsi="Times New Roman"/>
          <w:sz w:val="24"/>
          <w:szCs w:val="24"/>
        </w:rPr>
      </w:pPr>
    </w:p>
    <w:p w14:paraId="4A8D13F7" w14:textId="77777777" w:rsidR="00A96655" w:rsidRPr="00A96655" w:rsidRDefault="00A96655" w:rsidP="00A96655">
      <w:pPr>
        <w:ind w:left="1140"/>
        <w:jc w:val="both"/>
        <w:rPr>
          <w:rFonts w:ascii="Times New Roman" w:hAnsi="Times New Roman"/>
          <w:sz w:val="24"/>
          <w:szCs w:val="24"/>
        </w:rPr>
      </w:pPr>
      <w:r w:rsidRPr="00A96655">
        <w:rPr>
          <w:rFonts w:ascii="Times New Roman" w:hAnsi="Times New Roman"/>
          <w:b/>
          <w:sz w:val="24"/>
          <w:szCs w:val="24"/>
        </w:rPr>
        <w:t xml:space="preserve">Материально-технические средства: </w:t>
      </w:r>
      <w:r w:rsidRPr="00A96655">
        <w:rPr>
          <w:rFonts w:ascii="Times New Roman" w:hAnsi="Times New Roman"/>
          <w:sz w:val="24"/>
          <w:szCs w:val="24"/>
        </w:rPr>
        <w:t>Компьютерная техника, интерактивная доска.</w:t>
      </w:r>
    </w:p>
    <w:p w14:paraId="29175811" w14:textId="77777777" w:rsidR="00793EDC" w:rsidRPr="00A96655" w:rsidRDefault="00793EDC">
      <w:pPr>
        <w:rPr>
          <w:rFonts w:ascii="Times New Roman" w:hAnsi="Times New Roman"/>
          <w:sz w:val="24"/>
          <w:szCs w:val="24"/>
        </w:rPr>
      </w:pPr>
    </w:p>
    <w:sectPr w:rsidR="00793EDC" w:rsidRPr="00A96655" w:rsidSect="00A96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9" w15:restartNumberingAfterBreak="0">
    <w:nsid w:val="18A773CF"/>
    <w:multiLevelType w:val="hybridMultilevel"/>
    <w:tmpl w:val="F4949536"/>
    <w:lvl w:ilvl="0" w:tplc="72B02D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064F04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2552449">
    <w:abstractNumId w:val="1"/>
  </w:num>
  <w:num w:numId="2" w16cid:durableId="409157149">
    <w:abstractNumId w:val="2"/>
  </w:num>
  <w:num w:numId="3" w16cid:durableId="682174605">
    <w:abstractNumId w:val="3"/>
  </w:num>
  <w:num w:numId="4" w16cid:durableId="510411361">
    <w:abstractNumId w:val="4"/>
  </w:num>
  <w:num w:numId="5" w16cid:durableId="832573253">
    <w:abstractNumId w:val="5"/>
  </w:num>
  <w:num w:numId="6" w16cid:durableId="1217081776">
    <w:abstractNumId w:val="6"/>
  </w:num>
  <w:num w:numId="7" w16cid:durableId="1535457990">
    <w:abstractNumId w:val="7"/>
  </w:num>
  <w:num w:numId="8" w16cid:durableId="776104102">
    <w:abstractNumId w:val="8"/>
  </w:num>
  <w:num w:numId="9" w16cid:durableId="643268135">
    <w:abstractNumId w:val="9"/>
  </w:num>
  <w:num w:numId="10" w16cid:durableId="416823546">
    <w:abstractNumId w:val="10"/>
  </w:num>
  <w:num w:numId="11" w16cid:durableId="1701395076">
    <w:abstractNumId w:val="11"/>
  </w:num>
  <w:num w:numId="12" w16cid:durableId="916595755">
    <w:abstractNumId w:val="12"/>
  </w:num>
  <w:num w:numId="13" w16cid:durableId="1141921250">
    <w:abstractNumId w:val="13"/>
  </w:num>
  <w:num w:numId="14" w16cid:durableId="1180386479">
    <w:abstractNumId w:val="14"/>
  </w:num>
  <w:num w:numId="15" w16cid:durableId="194078432">
    <w:abstractNumId w:val="15"/>
  </w:num>
  <w:num w:numId="16" w16cid:durableId="384724085">
    <w:abstractNumId w:val="16"/>
  </w:num>
  <w:num w:numId="17" w16cid:durableId="1333724670">
    <w:abstractNumId w:val="0"/>
  </w:num>
  <w:num w:numId="18" w16cid:durableId="991064526">
    <w:abstractNumId w:val="17"/>
  </w:num>
  <w:num w:numId="19" w16cid:durableId="647562768">
    <w:abstractNumId w:val="18"/>
  </w:num>
  <w:num w:numId="20" w16cid:durableId="724791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B9"/>
    <w:rsid w:val="001C03C8"/>
    <w:rsid w:val="00437FF0"/>
    <w:rsid w:val="00481B19"/>
    <w:rsid w:val="00793EDC"/>
    <w:rsid w:val="00995DB9"/>
    <w:rsid w:val="00A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5A1"/>
  <w15:chartTrackingRefBased/>
  <w15:docId w15:val="{C9DB35B2-F943-4F03-A873-3CEE69C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655"/>
    <w:pPr>
      <w:suppressAutoHyphens/>
      <w:spacing w:before="280" w:after="280"/>
    </w:pPr>
    <w:rPr>
      <w:rFonts w:eastAsia="Calibri" w:cs="Calibri"/>
      <w:lang w:eastAsia="ar-SA"/>
    </w:rPr>
  </w:style>
  <w:style w:type="paragraph" w:customStyle="1" w:styleId="3">
    <w:name w:val="Заголовок 3+"/>
    <w:basedOn w:val="a"/>
    <w:rsid w:val="00A96655"/>
    <w:pPr>
      <w:widowControl w:val="0"/>
      <w:suppressAutoHyphens/>
      <w:overflowPunct w:val="0"/>
      <w:autoSpaceDE w:val="0"/>
      <w:spacing w:before="240" w:after="0"/>
      <w:jc w:val="center"/>
    </w:pPr>
    <w:rPr>
      <w:rFonts w:eastAsia="Calibri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6655"/>
    <w:pPr>
      <w:suppressAutoHyphens/>
      <w:autoSpaceDE w:val="0"/>
      <w:spacing w:line="360" w:lineRule="auto"/>
      <w:ind w:right="57"/>
      <w:jc w:val="both"/>
    </w:pPr>
    <w:rPr>
      <w:rFonts w:eastAsia="Calibri"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96655"/>
    <w:pPr>
      <w:suppressAutoHyphens/>
      <w:autoSpaceDE w:val="0"/>
      <w:jc w:val="both"/>
    </w:pPr>
    <w:rPr>
      <w:rFonts w:eastAsia="Calibri" w:cs="Calibri"/>
      <w:sz w:val="28"/>
      <w:szCs w:val="28"/>
      <w:lang w:eastAsia="ar-SA"/>
    </w:rPr>
  </w:style>
  <w:style w:type="paragraph" w:styleId="a4">
    <w:name w:val="No Spacing"/>
    <w:basedOn w:val="a"/>
    <w:uiPriority w:val="1"/>
    <w:qFormat/>
    <w:rsid w:val="00481B19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KH5MEwRELOgAkQXNbeWZ2LbA6eqL1QSjLLYF1zRbx7k=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eL4q/3DS/G2ksqknV99+gGUiN8W/VSDsy1WO/MH82dA=</DigestValue>
    </Reference>
  </SignedInfo>
  <SignatureValue>b2YTIMvAQ07tmNDYOZ8lOT6QXk3iRrlsChcn6lBZbop5R4K5x/53KaGTlwdXfHtF
3JIy0+4PI6g+bDCoH+2mzA==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Vo1jiHRvJO0LPDJK8HJ6DUo6SsU=</DigestValue>
      </Reference>
      <Reference URI="/word/fontTable.xml?ContentType=application/vnd.openxmlformats-officedocument.wordprocessingml.fontTable+xml">
        <DigestMethod Algorithm="http://www.w3.org/2000/09/xmldsig#sha1"/>
        <DigestValue>+XSvRPPvJId7dZDZKKp9O4LeGoc=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aVZq/t2nRVLv8g3ozfbGlAnP8Ss=</DigestValue>
      </Reference>
      <Reference URI="/word/settings.xml?ContentType=application/vnd.openxmlformats-officedocument.wordprocessingml.settings+xml">
        <DigestMethod Algorithm="http://www.w3.org/2000/09/xmldsig#sha1"/>
        <DigestValue>qwwapvYslEUGHph5svfFy26Px9s=</DigestValue>
      </Reference>
      <Reference URI="/word/styles.xml?ContentType=application/vnd.openxmlformats-officedocument.wordprocessingml.styles+xml">
        <DigestMethod Algorithm="http://www.w3.org/2000/09/xmldsig#sha1"/>
        <DigestValue>yZ4fk63CeMD00W2nLYxzYC8+n6o=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NBAzPhuNV0i5ZXRxuLQcykZhZr8=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2022-12-05T10:59:34Z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4</cp:revision>
  <dcterms:created xsi:type="dcterms:W3CDTF">2022-12-04T07:49:00Z</dcterms:created>
  <dcterms:modified xsi:type="dcterms:W3CDTF">2022-12-05T10:59:00Z</dcterms:modified>
</cp:coreProperties>
</file>