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3BD" w:rsidRDefault="00C143BD" w:rsidP="00C143BD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C143BD" w:rsidRDefault="00C143BD" w:rsidP="00C143BD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C143BD" w:rsidRDefault="00C143BD" w:rsidP="00C143BD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C143BD" w:rsidRDefault="00C143BD" w:rsidP="00C143B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C143BD" w:rsidRDefault="00C143BD" w:rsidP="00C143BD">
      <w:pPr>
        <w:pStyle w:val="ac"/>
        <w:jc w:val="center"/>
        <w:rPr>
          <w:rFonts w:ascii="Times New Roman" w:hAnsi="Times New Roman"/>
          <w:color w:val="000000"/>
          <w:szCs w:val="24"/>
        </w:rPr>
      </w:pPr>
    </w:p>
    <w:p w:rsidR="00C143BD" w:rsidRDefault="00C143BD" w:rsidP="00C143BD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BD7739" w:rsidRPr="00BD7739" w:rsidTr="00E41C8A">
        <w:tc>
          <w:tcPr>
            <w:tcW w:w="4613" w:type="dxa"/>
            <w:hideMark/>
          </w:tcPr>
          <w:p w:rsidR="00C143BD" w:rsidRPr="00BD7739" w:rsidRDefault="00C143BD" w:rsidP="00BD7739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BD7739">
              <w:rPr>
                <w:rFonts w:hAnsi="Times New Roman"/>
                <w:b/>
                <w:bCs/>
                <w:sz w:val="24"/>
              </w:rPr>
              <w:t>СОГЛАСОВАНО</w:t>
            </w:r>
            <w:r w:rsidRPr="00BD7739">
              <w:rPr>
                <w:sz w:val="24"/>
              </w:rPr>
              <w:br/>
            </w:r>
            <w:r w:rsidRPr="00BD7739">
              <w:rPr>
                <w:rFonts w:hAnsi="Times New Roman"/>
                <w:sz w:val="24"/>
              </w:rPr>
              <w:t>на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МО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учителей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русского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языка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и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литературы</w:t>
            </w:r>
          </w:p>
          <w:p w:rsidR="00C143BD" w:rsidRPr="00BD7739" w:rsidRDefault="00C143BD" w:rsidP="00BD7739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BD7739">
              <w:rPr>
                <w:rFonts w:hAnsi="Times New Roman"/>
                <w:sz w:val="24"/>
              </w:rPr>
              <w:t>ГБОУ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НАО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«СШ</w:t>
            </w:r>
            <w:r w:rsidRPr="00BD7739">
              <w:rPr>
                <w:rFonts w:hAnsi="Times New Roman"/>
                <w:sz w:val="24"/>
              </w:rPr>
              <w:t xml:space="preserve"> </w:t>
            </w:r>
            <w:r w:rsidRPr="00BD7739">
              <w:rPr>
                <w:rFonts w:hAnsi="Times New Roman"/>
                <w:sz w:val="24"/>
              </w:rPr>
              <w:t>№</w:t>
            </w:r>
            <w:r w:rsidRPr="00BD7739">
              <w:rPr>
                <w:rFonts w:hAnsi="Times New Roman"/>
                <w:sz w:val="24"/>
              </w:rPr>
              <w:t xml:space="preserve"> 3</w:t>
            </w:r>
            <w:r w:rsidRPr="00BD7739">
              <w:rPr>
                <w:rFonts w:hAnsi="Times New Roman"/>
                <w:sz w:val="24"/>
              </w:rPr>
              <w:t>»</w:t>
            </w:r>
            <w:r w:rsidRPr="00BD7739">
              <w:rPr>
                <w:sz w:val="24"/>
              </w:rPr>
              <w:br/>
            </w:r>
            <w:r w:rsidRPr="00BD7739">
              <w:rPr>
                <w:rFonts w:ascii="Times New Roman" w:hAnsi="Times New Roman"/>
                <w:sz w:val="24"/>
              </w:rPr>
              <w:t>(протокол от 1.09.2022 № 18)</w:t>
            </w:r>
          </w:p>
        </w:tc>
        <w:tc>
          <w:tcPr>
            <w:tcW w:w="4601" w:type="dxa"/>
            <w:hideMark/>
          </w:tcPr>
          <w:p w:rsidR="00C143BD" w:rsidRPr="00BD7739" w:rsidRDefault="009B252D" w:rsidP="00BD7739">
            <w:pPr>
              <w:spacing w:after="0"/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61616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734060</wp:posOffset>
                  </wp:positionV>
                  <wp:extent cx="2657475" cy="781050"/>
                  <wp:effectExtent l="0" t="0" r="952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143BD" w:rsidRPr="00BD7739">
              <w:rPr>
                <w:rFonts w:hAnsi="Times New Roman"/>
                <w:b/>
                <w:bCs/>
                <w:sz w:val="24"/>
              </w:rPr>
              <w:t>УТВЕРЖДЕНО</w:t>
            </w:r>
            <w:r w:rsidR="00C143BD" w:rsidRPr="00BD7739">
              <w:rPr>
                <w:sz w:val="24"/>
              </w:rPr>
              <w:br/>
            </w:r>
            <w:r w:rsidR="00C143BD" w:rsidRPr="00BD7739">
              <w:rPr>
                <w:rFonts w:hAnsi="Times New Roman"/>
                <w:sz w:val="24"/>
              </w:rPr>
              <w:t>директор</w:t>
            </w:r>
            <w:r w:rsidR="00C143BD" w:rsidRPr="00BD7739">
              <w:rPr>
                <w:rFonts w:hAnsi="Times New Roman"/>
                <w:sz w:val="24"/>
              </w:rPr>
              <w:t xml:space="preserve"> </w:t>
            </w:r>
            <w:r w:rsidR="00C143BD" w:rsidRPr="00BD7739">
              <w:rPr>
                <w:rFonts w:hAnsi="Times New Roman"/>
                <w:sz w:val="24"/>
              </w:rPr>
              <w:t>ГБОУ</w:t>
            </w:r>
            <w:r w:rsidR="00C143BD" w:rsidRPr="00BD7739">
              <w:rPr>
                <w:rFonts w:hAnsi="Times New Roman"/>
                <w:sz w:val="24"/>
              </w:rPr>
              <w:t xml:space="preserve"> </w:t>
            </w:r>
            <w:r w:rsidR="00C143BD" w:rsidRPr="00BD7739">
              <w:rPr>
                <w:rFonts w:hAnsi="Times New Roman"/>
                <w:sz w:val="24"/>
              </w:rPr>
              <w:t>НАО</w:t>
            </w:r>
            <w:r w:rsidR="00C143BD" w:rsidRPr="00BD7739">
              <w:rPr>
                <w:rFonts w:hAnsi="Times New Roman"/>
                <w:sz w:val="24"/>
              </w:rPr>
              <w:t xml:space="preserve"> </w:t>
            </w:r>
            <w:r w:rsidR="00C143BD" w:rsidRPr="00BD7739">
              <w:rPr>
                <w:rFonts w:hAnsi="Times New Roman"/>
                <w:sz w:val="24"/>
              </w:rPr>
              <w:t>«СШ</w:t>
            </w:r>
            <w:r w:rsidR="00C143BD" w:rsidRPr="00BD7739">
              <w:rPr>
                <w:rFonts w:hAnsi="Times New Roman"/>
                <w:sz w:val="24"/>
              </w:rPr>
              <w:t xml:space="preserve"> </w:t>
            </w:r>
            <w:r w:rsidR="00C143BD" w:rsidRPr="00BD7739">
              <w:rPr>
                <w:rFonts w:hAnsi="Times New Roman"/>
                <w:sz w:val="24"/>
              </w:rPr>
              <w:t>№</w:t>
            </w:r>
            <w:r w:rsidR="00C143BD" w:rsidRPr="00BD7739">
              <w:rPr>
                <w:rFonts w:hAnsi="Times New Roman"/>
                <w:sz w:val="24"/>
              </w:rPr>
              <w:t xml:space="preserve"> 3</w:t>
            </w:r>
            <w:r w:rsidR="00C143BD" w:rsidRPr="00BD7739">
              <w:rPr>
                <w:rFonts w:hAnsi="Times New Roman"/>
                <w:sz w:val="24"/>
              </w:rPr>
              <w:t>»</w:t>
            </w:r>
            <w:r w:rsidR="00C143BD" w:rsidRPr="00BD7739">
              <w:rPr>
                <w:sz w:val="24"/>
              </w:rPr>
              <w:br/>
            </w:r>
            <w:r w:rsidR="00C143BD" w:rsidRPr="00BD7739">
              <w:rPr>
                <w:rFonts w:ascii="Times New Roman" w:hAnsi="Times New Roman"/>
                <w:sz w:val="24"/>
              </w:rPr>
              <w:t>приказ от 30.08.2022 № 137</w:t>
            </w:r>
          </w:p>
        </w:tc>
      </w:tr>
    </w:tbl>
    <w:p w:rsidR="00C143BD" w:rsidRDefault="00C143BD" w:rsidP="00C143BD">
      <w:pPr>
        <w:rPr>
          <w:rFonts w:hAnsi="Times New Roman"/>
          <w:color w:val="000000"/>
        </w:rPr>
      </w:pPr>
    </w:p>
    <w:p w:rsidR="00C143BD" w:rsidRDefault="00C143BD" w:rsidP="00C143BD">
      <w:pPr>
        <w:rPr>
          <w:rFonts w:ascii="Times New Roman" w:hAnsi="Times New Roman"/>
        </w:rPr>
      </w:pPr>
    </w:p>
    <w:p w:rsidR="00C143BD" w:rsidRDefault="00C143BD" w:rsidP="00C143BD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Рабочая программа</w:t>
      </w:r>
    </w:p>
    <w:p w:rsidR="00C143BD" w:rsidRDefault="00C143BD" w:rsidP="00C143BD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по литературе</w:t>
      </w:r>
    </w:p>
    <w:p w:rsidR="00C143BD" w:rsidRPr="00C1189D" w:rsidRDefault="00C143BD" w:rsidP="00C143BD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для учащихся 11-х классов</w:t>
      </w:r>
    </w:p>
    <w:p w:rsidR="00C143BD" w:rsidRDefault="00C143BD" w:rsidP="00C143BD">
      <w:pPr>
        <w:spacing w:after="160" w:line="254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на 2022-2023 </w:t>
      </w:r>
      <w:proofErr w:type="spellStart"/>
      <w:proofErr w:type="gramStart"/>
      <w:r>
        <w:rPr>
          <w:rFonts w:ascii="Times New Roman" w:hAnsi="Times New Roman"/>
          <w:sz w:val="48"/>
        </w:rPr>
        <w:t>уч.год</w:t>
      </w:r>
      <w:proofErr w:type="spellEnd"/>
      <w:proofErr w:type="gramEnd"/>
    </w:p>
    <w:p w:rsidR="00C143BD" w:rsidRDefault="00C143BD" w:rsidP="00C143BD">
      <w:pPr>
        <w:spacing w:after="160" w:line="254" w:lineRule="auto"/>
        <w:rPr>
          <w:rFonts w:ascii="Times New Roman" w:eastAsia="Times New Roman" w:hAnsi="Times New Roman"/>
          <w:sz w:val="16"/>
          <w:szCs w:val="16"/>
        </w:rPr>
      </w:pPr>
    </w:p>
    <w:p w:rsidR="00C143BD" w:rsidRDefault="00C143BD" w:rsidP="00C143BD">
      <w:pPr>
        <w:spacing w:after="160" w:line="254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43BD" w:rsidRDefault="00C143BD" w:rsidP="00C143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</w:p>
    <w:p w:rsidR="00C143BD" w:rsidRDefault="00C143BD" w:rsidP="00C143BD">
      <w:pPr>
        <w:rPr>
          <w:rFonts w:ascii="Times New Roman" w:hAnsi="Times New Roman"/>
        </w:rPr>
      </w:pPr>
    </w:p>
    <w:p w:rsidR="00BD7739" w:rsidRDefault="00BD7739" w:rsidP="00BD7739">
      <w:pPr>
        <w:spacing w:after="160" w:line="254" w:lineRule="auto"/>
        <w:ind w:left="6237"/>
        <w:jc w:val="right"/>
        <w:rPr>
          <w:rFonts w:ascii="Times New Roman" w:hAnsi="Times New Roman"/>
        </w:rPr>
      </w:pPr>
    </w:p>
    <w:p w:rsidR="00C143BD" w:rsidRDefault="00C143BD" w:rsidP="00BD7739">
      <w:pPr>
        <w:spacing w:after="160" w:line="254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C143BD" w:rsidRDefault="00C143BD" w:rsidP="00C143BD">
      <w:pPr>
        <w:rPr>
          <w:rFonts w:ascii="Times New Roman" w:hAnsi="Times New Roman"/>
          <w:sz w:val="24"/>
          <w:szCs w:val="24"/>
        </w:rPr>
      </w:pPr>
    </w:p>
    <w:p w:rsidR="00C143BD" w:rsidRDefault="00C143BD" w:rsidP="00C143BD">
      <w:pPr>
        <w:spacing w:line="254" w:lineRule="auto"/>
        <w:jc w:val="center"/>
        <w:rPr>
          <w:rFonts w:ascii="Times New Roman" w:hAnsi="Times New Roman"/>
        </w:rPr>
      </w:pPr>
    </w:p>
    <w:p w:rsidR="00C143BD" w:rsidRPr="005859C6" w:rsidRDefault="00C143BD" w:rsidP="00C143BD">
      <w:pPr>
        <w:spacing w:line="254" w:lineRule="auto"/>
        <w:rPr>
          <w:rFonts w:ascii="Times New Roman" w:hAnsi="Times New Roman" w:cstheme="minorBidi"/>
          <w:iCs/>
          <w:sz w:val="32"/>
          <w:szCs w:val="32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/>
          <w:iCs/>
          <w:sz w:val="32"/>
          <w:szCs w:val="32"/>
        </w:rPr>
        <w:t>2022 год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C143BD" w:rsidRDefault="00C143BD" w:rsidP="00C143B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43B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143BD" w:rsidRPr="00C143BD" w:rsidRDefault="00C143BD" w:rsidP="00C143B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>Данная рабочая программа составлена на основе программы по литературе (11 класс), автор Чертов В.Ф., и «Сборника нормативных документов федеральный компонент государственного стандарта. Литература».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329: В.Ф.Чертов, Л.А.Трубина. Литература. 11 класс: учебник для общеобразовательных учреждений. Базовый и углубленный уровень. В 2-х ч, М.: Просвещение, 2019.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>Школа вправе в течение 3-х лет использовать в образовательной деятельности учебники, приобретенные до вступления в силу приказа от 28.12.2018 № 345.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Программой отводится на изучение русского языка 102 часа (3 раза в неделю). 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>Изучение литературы в 11 классе направлено на достижение следующих целей: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</w:t>
      </w:r>
      <w:r w:rsidRPr="00CC678E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способностей, читательских интересов, художественного вкуса; устной и письменной речи учащихся;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- освоение текстов художественных произведений в единстве формы и содержания, </w:t>
      </w:r>
      <w:proofErr w:type="spellStart"/>
      <w:r w:rsidRPr="00CC678E">
        <w:rPr>
          <w:rFonts w:ascii="Times New Roman" w:hAnsi="Times New Roman"/>
          <w:bCs/>
          <w:sz w:val="28"/>
          <w:szCs w:val="28"/>
          <w:lang w:eastAsia="ru-RU"/>
        </w:rPr>
        <w:t>историко</w:t>
      </w:r>
      <w:proofErr w:type="spellEnd"/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 – литературных сведений и </w:t>
      </w:r>
      <w:proofErr w:type="spellStart"/>
      <w:r w:rsidRPr="00CC678E">
        <w:rPr>
          <w:rFonts w:ascii="Times New Roman" w:hAnsi="Times New Roman"/>
          <w:bCs/>
          <w:sz w:val="28"/>
          <w:szCs w:val="28"/>
          <w:lang w:eastAsia="ru-RU"/>
        </w:rPr>
        <w:t>теоретико</w:t>
      </w:r>
      <w:proofErr w:type="spellEnd"/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CC678E">
        <w:rPr>
          <w:rFonts w:ascii="Times New Roman" w:hAnsi="Times New Roman"/>
          <w:bCs/>
          <w:sz w:val="28"/>
          <w:szCs w:val="28"/>
          <w:lang w:eastAsia="ru-RU"/>
        </w:rPr>
        <w:t>историко</w:t>
      </w:r>
      <w:proofErr w:type="spellEnd"/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D50AAE" w:rsidRPr="00CC678E" w:rsidRDefault="00D50AAE" w:rsidP="00CC67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CC678E">
        <w:rPr>
          <w:rFonts w:ascii="Times New Roman" w:hAnsi="Times New Roman"/>
          <w:bCs/>
          <w:sz w:val="28"/>
          <w:szCs w:val="28"/>
          <w:lang w:eastAsia="ru-RU"/>
        </w:rPr>
        <w:t>историко</w:t>
      </w:r>
      <w:proofErr w:type="spellEnd"/>
      <w:r w:rsidRPr="00CC678E">
        <w:rPr>
          <w:rFonts w:ascii="Times New Roman" w:hAnsi="Times New Roman"/>
          <w:bCs/>
          <w:sz w:val="28"/>
          <w:szCs w:val="28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D50AAE" w:rsidRPr="00CC678E" w:rsidRDefault="00D50AAE" w:rsidP="00275292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647DF" w:rsidRPr="00CC678E" w:rsidRDefault="008647DF" w:rsidP="00275292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  <w:sectPr w:rsidR="008647DF" w:rsidRPr="00CC678E" w:rsidSect="008647D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678E" w:rsidRPr="00CC678E" w:rsidRDefault="00CC678E" w:rsidP="00CC678E">
      <w:pPr>
        <w:pStyle w:val="aa"/>
        <w:spacing w:after="0" w:afterAutospacing="0"/>
        <w:contextualSpacing/>
        <w:jc w:val="center"/>
        <w:rPr>
          <w:b/>
          <w:sz w:val="28"/>
          <w:szCs w:val="28"/>
        </w:rPr>
      </w:pPr>
      <w:r w:rsidRPr="00CC678E">
        <w:rPr>
          <w:b/>
          <w:sz w:val="28"/>
          <w:szCs w:val="28"/>
        </w:rPr>
        <w:lastRenderedPageBreak/>
        <w:t xml:space="preserve">Календарно-тематическое </w:t>
      </w:r>
      <w:r w:rsidR="003550A6">
        <w:rPr>
          <w:b/>
          <w:sz w:val="28"/>
          <w:szCs w:val="28"/>
        </w:rPr>
        <w:t xml:space="preserve"> планирование.( 11 класс на 2022-2023</w:t>
      </w:r>
      <w:r w:rsidRPr="00CC678E">
        <w:rPr>
          <w:b/>
          <w:sz w:val="28"/>
          <w:szCs w:val="28"/>
        </w:rPr>
        <w:t xml:space="preserve"> уч. год)</w:t>
      </w:r>
    </w:p>
    <w:p w:rsidR="00CC678E" w:rsidRPr="00CC678E" w:rsidRDefault="00CC678E" w:rsidP="00CC678E">
      <w:pPr>
        <w:pStyle w:val="ab"/>
        <w:rPr>
          <w:lang w:eastAsia="ru-RU"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9"/>
        <w:gridCol w:w="4247"/>
        <w:gridCol w:w="2830"/>
        <w:gridCol w:w="4394"/>
        <w:gridCol w:w="1983"/>
      </w:tblGrid>
      <w:tr w:rsidR="00CC678E" w:rsidRPr="00CC678E" w:rsidTr="00CC678E">
        <w:trPr>
          <w:trHeight w:val="966"/>
        </w:trPr>
        <w:tc>
          <w:tcPr>
            <w:tcW w:w="709" w:type="dxa"/>
            <w:shd w:val="clear" w:color="auto" w:fill="auto"/>
            <w:vAlign w:val="center"/>
          </w:tcPr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разделов, количество часов.</w:t>
            </w:r>
          </w:p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Основные понятия к разделу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Требования к уровню подготовки обучающихся по разделу.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78E" w:rsidRPr="00CC678E" w:rsidRDefault="00CC678E" w:rsidP="00CC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 знаний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F52C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Введение (2 ч.)</w:t>
            </w: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C678E" w:rsidRPr="00CC678E" w:rsidRDefault="00CC678E" w:rsidP="00F52C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Особенности литературного процесса рубежа веков.</w:t>
            </w:r>
          </w:p>
          <w:p w:rsidR="00CC678E" w:rsidRPr="00CC678E" w:rsidRDefault="00CC678E" w:rsidP="00F52C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Художественный мир русской литературы 20 века. </w:t>
            </w:r>
          </w:p>
          <w:p w:rsidR="00CC678E" w:rsidRPr="00CC678E" w:rsidRDefault="00CC678E" w:rsidP="00F52C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F52C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F52C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процесс, традиции и новаторство.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процесс, реализм, модернизм. Реализм и модернизм. Конфликт человека и эпохи. Советская литература и литература русской эмиграции. Проблема «художник и власть».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Умение различать данные литературные направления и исторические предпосылки их возникновения. Подбирать аргументы, формулировать выводы, отражать в устной и письменной форме результаты своей деятельности, выявлять сквозные темы и ключевые проблемы русской литературы.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Зарубежная литература первой половины ХХ века. (5ч)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Д. Б. Шоу (2ч)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 Власть социальных предрассудков над сознанием людей.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Обзор творчества Д.Б.Шоу.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самостоятельной работы в группах и умение аналитического чтения текста.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Духовно-нравственные проблемы пьесы «Пигмалион».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Современная интерпретация мифа о Пигмалионе. Своеобразие конфликта в пьесе.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Г. Аполлинер(1ч).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Жизненный и творческий путь. Стихотворения «Мост Мирабо», «Прощание».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Непосредственность чувств, характер лирического переживания в поэзии автора.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Новаторство в области поэтической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формы. Поэтический эксперимент.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Закрепить навыки анализа поэтического текста.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rPr>
          <w:trHeight w:val="322"/>
        </w:trPr>
        <w:tc>
          <w:tcPr>
            <w:tcW w:w="709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6-7.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Ф. Кафка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(2ч)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Слово о писателе.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Новелла «Превращение».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Концепция мира и человека. Биографическая основа и литературные источники сюжета.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Использование фантастических, гротескных изобразительных форм. Своеобразие стиля Кафки.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br/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Модернизм. Гротеск.</w:t>
            </w: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rPr>
          <w:trHeight w:val="1950"/>
        </w:trPr>
        <w:tc>
          <w:tcPr>
            <w:tcW w:w="709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анализа художественного произведения.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Русская литература первой половины ХХ века (73ч).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Серебряный век русской поэзии (1 ч.).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 на тему «Поэтические индивидуальности серебряного века».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9-11.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Русский символизм. (3ч).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Символисты. Д.С.Мережковский, Ф.К.Сологуб, В.Я.Брюсов, К.Д.Бальмонт, А.Белый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Символизм, акмеизм, футуризм.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 навыки анализа поэтического текста.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12-13. 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А. Блок (7 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Жизненный путь и художественный мир А.А.Блока.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Блок и символизм. «Стихи о прекрасной даме». «Вхожу я в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тёмные храмы…», «Я отрок, зажигаю свечи…».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Символ, «</w:t>
            </w:r>
            <w:proofErr w:type="spellStart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двоемирие</w:t>
            </w:r>
            <w:proofErr w:type="spell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», мир стихий, поэма, средства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художественной выразительности.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Составлять план, тезисы, конспект, сопоставлять литературные произведения, использовать монологическую и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диалогическую речь, перефразировать мысль.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Лекция с элементами практики + урок изучения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произведения (анализ лирического произведения)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Лирика второго тома. Мир стихий в лирике Блока: стихии природы, любви, искусства. «Незнакомка», «О весна без конца и без краю…»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«Страшный мир» в поэзии Блока. Мотив безысходности. «Ночь, улица, фонарь, аптека…», «В ресторане».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Россия в лирике Блока. «Река раскинулась, течёт, грустит лениво…»(из цикла «На поле Куликовом»), «На железной дороге».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Блок и революция. Поэма «Двенадцать».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921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 на тему «В спорах о «Двенадцати» Блока».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</w:t>
            </w:r>
          </w:p>
        </w:tc>
      </w:tr>
      <w:tr w:rsidR="00CC678E" w:rsidRPr="00CC678E" w:rsidTr="00CC678E">
        <w:trPr>
          <w:trHeight w:val="1574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И.А.Бунин (5 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Жизненный и творческий путь. Поэзия И.А.Бунина. Стихотворения «Седое небо надо мной…», «Вечер», «Последний шмель».</w:t>
            </w:r>
            <w:r w:rsidRPr="00CC678E">
              <w:rPr>
                <w:rFonts w:ascii="Times New Roman" w:eastAsia="Times New Roman" w:hAnsi="Times New Roman"/>
                <w:b/>
                <w:bCs/>
                <w:color w:val="000000" w:themeColor="text1"/>
                <w:sz w:val="27"/>
                <w:szCs w:val="24"/>
                <w:lang w:eastAsia="ru-RU"/>
              </w:rPr>
              <w:t xml:space="preserve">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Философичность и тонкий лиризм поэзии Бунина.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Импрессионизм, ностальгический реализм.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анализа художественного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rPr>
          <w:trHeight w:val="3137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20-21.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И.А.Бунин. Рассказ «Господин из Сан-Франциско». Сюжетная организация рассказа. Предметно-временная организация. Предметная детализация, ритмическая и звуковая организация рассказа. Бунинская концепция мира и человека.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Детализация, концепция, психологизм, «монтажная» композиция.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Сравнивать, сопоставлять, классифицировать, соотносить художественную литературу с общественной жизнь и культурой, раскрывать конкретно-историческое и общечеловеческое содержание изученных литературных произведений.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rPr>
          <w:trHeight w:val="1540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22-23.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Цикл «Тёмные аллеи». Любовь в прозе И.Бунина. Сюжетная формула рассказов, входящих в цикл. Рассказ «Холодная осень». История создания. Особенность временной организации. Глубина и выразительность прорисовки характеров. Своеобразие бунинского психологизма.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Домашнее сочинение на тему «Отличительные особенности бунинской прозы» (произведение по выбору учащихся).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Психологизм, характер героя.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rPr>
          <w:trHeight w:val="770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М. Горький (4 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Жизненный и творческий путь М.Горького (обзор творчества). «Старуха Изергиль» - романтическая рассказ-легенда.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Романтизм, сюжетное обрамление.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Умение видеть признаки романтизма в прозе М.Горького и закрепить навыки анализа художественного произведения.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М.Горький. Драма «На дне» - вечный диалог-спор о нравственном восхождении человека. Социальный и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любовный конфликт в пьесе «На дне». Философская проблематика: проблема веры, два понимания правды в пьесе. Система персонажей. Новаторство Горького-драматурга.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Социально-философская драма, центробежная композиция,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конфликт, новаторство.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Закрепить навыки самостоятельной работы в группах и умение аналитического чтения текста.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rPr>
          <w:trHeight w:val="919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3500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 на тему «Правда, ложь, вера и Человек в спорах героев».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</w:t>
            </w:r>
          </w:p>
        </w:tc>
      </w:tr>
      <w:tr w:rsidR="00CC678E" w:rsidRPr="00CC678E" w:rsidTr="00CC678E">
        <w:trPr>
          <w:trHeight w:val="1574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Русская реалистическая проза первой половины ХХ века (9ч).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1942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А.И.Куприн (2 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Жизненный и творческий путь А.И.Куприна. Повесть «Гранатовый браслет». Своеобразие художественной манеры Куприна.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Предметная деталь, сюжетная «подсказка» («зерно сюжета).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Искать и выполнять значимые функциональные связи и отношения между частями целого, выделять характерные причинно-следственные связи, выявлять авторскую позицию, аргументировано формулировать своё отношение к прочитанному произведению.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rPr>
          <w:trHeight w:val="1765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Е.И.Замятин (2ч).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творчество. Роман «Мы». История создания и публикации романа. Жанр антиутопии в мировой и русской литературе.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Антиутопия.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самостоятельной работы в группах и умение аналитического чтения текста.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32-33.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И.С.Шмелев (2ч.).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Этапы жизни и творчества писателя. Национально-историческая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проблематика произведений. Тема России в творчестве.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Психологизм, внутренний мир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героя, характер героя.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изучения произведения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34-35.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В.В. Набоков (2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Творческий путь В. В. Набокова (обзор с привлечением произведений автора) Рассказ «Слово» - начало бездорожья героев Набокова.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– конференция</w:t>
            </w:r>
          </w:p>
        </w:tc>
      </w:tr>
      <w:tr w:rsidR="00CC678E" w:rsidRPr="00CC678E" w:rsidTr="00CC678E">
        <w:trPr>
          <w:trHeight w:val="977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Р/р Творческий практикум «Цитаты и реминисценции в литературном произведении».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Систематизация сведений о цитатах и реминисценциях как самых распространенных формах интертекстуальности. Художественные функции цитат и реминисценций. Проблема художественных взаимодействий и своеобразных диалогических отношений между текстами.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6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37-38.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Поэзия акмеизма (11ч.)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Н.С.Гумилёв (2ч.)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Судьба и творчество Н. С. Гумилёва. Ранняя и зрелая лирика. Влияние поэтических образов и ритмов Гумилёва на русскую поэзию XX в. Понятия «лирический герой-маска», «неоромантизм». Стихотворения «Жираф», «Волшебная скрипка», «Заблудившийся трамвай».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акмеистами красоты земной жизни, возвращение к «прекрасной ясности», создание зримых образов конкретного мира, идея поэта-ремесленника, декларация о разрыве традиций, звуковые и графические эксперименты футуристов,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фантазия автора как сущность поэтического творчества.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Искать и выделять значимые функциональные связи и отношения между частями целого, выделять характерные причинно-следственные связи; подбирать аргументы, формулировать выводы, отражать в устной и письменной форме результаты своей деятельности; соотносить произведения с литературным направлением эпохи…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39-40.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О. Э. Мандельштам (2ч.)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Жизнь, творчество, судьба поэта. Основные темы и мотивы лирики. Гражданская лирика.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Музыкальная природа эстетического переживания в стихотворениях.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Литературная полемика. Литературный манифест. Акмеизм.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br/>
            </w: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2567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41-42.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А.А. Ахматова (7 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 А.А.Ахматовой (обзор с привлечением произведений поэта). «Сжала руки под тёмной вуалью…», «Песня последней встречи», «Я научилась просто мудро жить…», «Я пришла к поэту в гости…».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Лирическая миниатюра, лирическая новелла, внутренний жест, исповедальная лирика, микроцикл, монументальная поэзия, дольник.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аналитического чтения стихотворения и умение понимать авторскую позицию. Использовать монологическую и диалогическую речь, перефразировать мысль, устно и письменно передавать содержание текста в сжатом и развёрнутом виде, определять род и жанр произведения, выявлять авторскую позицию, аргументировано формулировать свою позицию о прочитанном произведении….</w:t>
            </w: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1410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Художественное своеобразие лирики А.Ахматовой. «Песня последней встречи», «Мне ни к чему одические рати» и др.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беседа.</w:t>
            </w:r>
          </w:p>
        </w:tc>
      </w:tr>
      <w:tr w:rsidR="00CC678E" w:rsidRPr="00CC678E" w:rsidTr="00CC678E">
        <w:trPr>
          <w:trHeight w:val="843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Гражданская позиция поэта. Тема поэта и поэзии в творчестве А.Ахматовой. «Думали: нищие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мы, нету у нас ничего…, «Июль 1914», «Молитва», «Родная земля». Цикл «тайны ремесла» и др.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45-46.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А.Ахматова. Поэма «Реквием»: скорбная летопись утрат.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 на тему  «Тема памяти и судьбы в творчестве А.Ахматовой».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самостоятельной работы в группах.</w:t>
            </w: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Семинар.</w:t>
            </w:r>
          </w:p>
        </w:tc>
      </w:tr>
      <w:tr w:rsidR="00CC678E" w:rsidRPr="00CC678E" w:rsidTr="00CC678E">
        <w:trPr>
          <w:trHeight w:val="462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к зачёту.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Зачёт за 1 полугодие по теме «Литература на рубеже веков».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Уроки контроля знаний.</w:t>
            </w:r>
          </w:p>
        </w:tc>
      </w:tr>
      <w:tr w:rsidR="00CC678E" w:rsidRPr="00CC678E" w:rsidTr="00CC678E">
        <w:tc>
          <w:tcPr>
            <w:tcW w:w="709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50-51.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Русский футуризм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И.Северянин (1ч.)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«Эпилог» («Я, гений Игорь-Северянин...»), «Двусмысленная слава».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В.Хлебников (1ч.) 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«Заклятие смехом», «</w:t>
            </w:r>
            <w:proofErr w:type="spellStart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Бобэоби</w:t>
            </w:r>
            <w:proofErr w:type="spell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пелись губы...», «Еще раз, еще раз...».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Особенности поэтического языка, словотворчество в лирике. Манифесты футуризма «Пощечина общественному вкусу», «Слово как таковое». Поэт как миссионер «нового искусства».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Литературные манифесты. Футуризм. Формальные эксперименты. Словотворчество.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br/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аналитического чтения стихотворения и умение понимать авторскую позицию. Использовать монологическую и диалогическую речь, перефразировать мысль, устно и письменно передавать содержание текста в сжатом и развёрнутом виде, определять род и жанр произведения, выявлять авторскую позицию, аргументировано формулировать свою позицию о прочитанном произведении….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52-53.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В.В. Маяковский (6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 В. В. Маяковского. Маяковский и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Футуризм. Анализ стихотворений « А вы могли бы?»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«Послушайте!», «Скрипка и немножко нервно…»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Новаторство Маяковского (ритмика, рифма, неологизмы, гиперболичность, пластика образов, неожиданные метафоры, графика стиха).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Искать и выполнять значимые функциональные связи и отношения между частями целого, выделять характерные причинно-следственные связи, выявлять авторскую позицию, аргументировано формулировать своё отношение к прочитанному произведению.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Поэт и революция. Творчество Маяковского в 20-е годы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произведений «Вам!», «Прозаседавшиеся», «Разговор с фининспектором о поэзии»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Детальный анализ произведений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Сообщения учащихся</w:t>
            </w:r>
          </w:p>
        </w:tc>
      </w:tr>
      <w:tr w:rsidR="00CC678E" w:rsidRPr="00CC678E" w:rsidTr="00CC678E">
        <w:trPr>
          <w:trHeight w:val="654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Любовная лирика В. Маяковского «</w:t>
            </w:r>
            <w:proofErr w:type="spellStart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Лиличка</w:t>
            </w:r>
            <w:proofErr w:type="spell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», «Письмо Татьяне Яковлевой», «Письмо товарищу Кострову из Парижа о сущности любви», поэма «Облако в штанах»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3500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Сатира Маяковского Пьесы «Клоп», «Баня».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 поэта и поэзии в лирике Маяковского. Новаторство Маяковского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С.А.Есенин (5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 С.А.Есенина (обзор с привлечением произведений поэта).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Эстетические принципы, судьба и история.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Искать и выделять значимые функциональные связи и отношения между частями целого, выделять характерные причинно-следственные связи; подбирать аргументы, формулировать выводы, отражать в устной и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письменной форме результаты своей деятельности; соотносить произведения с литературным направлением эпохи…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Художественно-философские основы поэтики Есенина. «Гой ты, Русь, моя </w:t>
            </w:r>
            <w:proofErr w:type="gramStart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родная!...</w:t>
            </w:r>
            <w:proofErr w:type="gram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», «Спит ковыль. Равнина дорогая…» и др.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Основы поэтики.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аналитического чтения стихотворения и умение понимать авторскую позицию.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Природа и человек в лирике С.Есенина. «Берёза», «Клён ты мой опавший…», «Синий туман, снеговое раздолье…» и др.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Р.Р. Письменная работа на тему «Бог, природа, человек в поэзии С.Есенина».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Имажинизм, образ-мифологема, напевность стиха, идиллия, </w:t>
            </w:r>
            <w:proofErr w:type="spellStart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антиурбанистическая</w:t>
            </w:r>
            <w:proofErr w:type="spell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тематика.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аналитического чтения стихотворения и умение понимать авторскую позицию.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Домашняя письменная работа.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письменной работы.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Мотивы поздней лирики С.Есенина. «Шаганэ ты моя, Шаганэ…», «Гори, звезда моя, не падай…», «Письмо матери».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Есенин и имажинизм. Всепроникающий лиризм – специфика поэзии Есенина.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аналитического чтения стихотворения и умение понимать авторскую позицию. Использовать монологическую и диалогическую речь, перефразировать мысль, устно и письменно передавать содержание текста в сжатом и развёрнутом виде, определять род и жанр произведения, выявлять авторскую позицию, аргументировано формулировать свою позицию о прочитанном произведении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 по теме «Тема Родины в поэзии С.Есенина».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самостоятельной работы в группах.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М.И. Цветаева (3 ч.)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Жизненный и творческий путь М.И.Цветаевой (обзор с привлечением произведений поэта). «Моим стихам, написанным так рано…», Кто создан из камня, кто создан из глины…», «Имя твоё – птица в руке…», «Тоска по родине! Давно…».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Дискретность (прерывистость) стиха, дневниковая исповедальность, кольцевой повтор, рефрен, вариация.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Закрепить навыки аналитического чтения стихотворения и умение понимать авторскую позицию.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Основные темы творчества М.Цветаевой.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Р.Р. Аналитическое чтение стихотворений.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практики.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Б.Л. Пастернак (3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Жизнь и творчество Пастернака Б. Л. (Обзор с привлечением произведений поэта) «Февраль. Достать чернил и плакать!..»,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 Определение поэзии», «Во всем мне хочется дойти до самой сути…», «Гамлет», «Зимняя ночь», « Быть знаменитым некрасиво…»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Поэтическая эволюция Пастернака: от сложности языка к простоте поэтического слова.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Искать и выполнять значимые функциональные связи и отношения между частями целого, выделять характерные причинно-следственные связи, выявлять авторскую позицию, аргументировано формулировать своё отношение к прочитанному произведению, сравнивать, сопоставлять, классифицировать.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</w:tr>
      <w:tr w:rsidR="00CC678E" w:rsidRPr="00CC678E" w:rsidTr="00CC678E">
        <w:trPr>
          <w:trHeight w:val="3220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67-68.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Роман Б. Л. Пастернака «Доктор Живаго» (обзорное изучение)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Образы-символы, сквозные мотивы в романе, образ главного героя.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Использовать различные виды чтения, искать и выполнять значимые функциональные связи и отношения между частями целого, выделять характерные причинно-следственные связи, выявлять авторскую позицию, аргументировано формулировать своё отношение к прочитанному произведению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Сообщения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эпизодов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Р/р Творческий практикум «Имя  собственное в литературном произведении.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Обобщение сведений о художественной функции имени собственного в литературном произведении. Антропонимы и топонимы. Имя собственное в заглавии произведения. Имя и фамилия персонажа как своеобразный ключ к подтексту, средство актуализации интертекстуальных связей произведения, постижения скрытых смыслов. Подготовка сообщений о роли имен собственных в ранее изученных произведениях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М.А. Булгаков (4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творческой работы.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творческий путь Булгакова М. 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Своеобразие жанра и композиция романа, роль эпиграфа, сочетание реальности и фантастики, проблема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нравственного выбора в романе.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Подбирать аргументы, формулировать выводы, отражать в устной и письменной формах результаты своей деятельности, использовать различные формы чтения, самостоятельно организовывать учебную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деятельность, сравнивать, сопоставлять, классифицировать.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Лекция учителя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Роман «Мастер и Маргарита». История создания. Своеобразие жанра и композиции.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учителя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Обзорное изучение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 образов в романе. Сатирическое изображение московского общества в романе М. Булгакова “Мастер и Маргарита”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эпизодов.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“Любовь - это жизнь”. Проблема творчества и судьбы художника. Трагическая любовь героев романа.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Художественный пересказ и анализ эпизодов романа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74-75.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А.П. Платонов (3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Жизнь и творчество А. П. Платонова. Повесть «Сокровенный человек» Сложный путь Фомы Пухова от “внешнего” человека к “сокровенному” 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Высокий пафос и острая сатира, утопические идеи, тема смерти в повести, самобытность языка и стиля писателя.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Подбирать аргументы, формулировать выводы, отражать в устной и письменной формах результаты своей деятельности, использовать различные формы чтения, самостоятельно организовывать учебную деятельность, сравнивать, сопоставлять, классифицировать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Сообщения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Р/Р Письменный анализ эпизода повести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эпизодов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М.А. Шолохов (5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 М. А. Шолохова (обзор)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История создания романа « Тихий Дон»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Широта эпического повествования, сложность авторской позиции,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изображение гражданской войны…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Сравнивать, сопоставлять, анализировать, подбирать аргументы, формулировать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выводы, анализировать эпизод, выявлять авторскую позицию.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Лекция учителя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Роман «Тихий Дон» (обзорное изучение).  История казачества.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Природное и историческое время в романе Шолохова «Тихий Дон»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Доклады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Судьба и характер Григория Мелехова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текста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Любовные линии в романе «Тихий Дон»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Семинар по теме «Мысль семейная и мысль народная в романе Шолохова «Тихий Дон»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Урок- семинар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Доклады учащихся,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Изображение войны в романе М. Шолохова «Тихий Дон»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Р/Р Домашнее сочинение по роману М.Шолохова «Тихий Дон»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Зарубежная литература второй половины ХХ века</w:t>
            </w: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(2ч).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Дж.Д. Сэлинджер (1ч)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«Над пропастью во ржи». Основные тенденции в развитии зарубежной литературы второй половины XX века. Проблемы отчужденности, самопознания, нравственного выбора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Миф в литературном произведении.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Сообщения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1368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83.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bCs/>
                <w:color w:val="000000" w:themeColor="text1"/>
                <w:sz w:val="27"/>
                <w:szCs w:val="24"/>
                <w:lang w:eastAsia="ru-RU"/>
              </w:rPr>
              <w:t>У. Эко (1ч)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«Имя розы».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br/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Взаимодействие реального и фантастического, современности и мифа.</w:t>
            </w:r>
          </w:p>
        </w:tc>
        <w:tc>
          <w:tcPr>
            <w:tcW w:w="2827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3230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Русская литература второй половины ХХ века (13ч).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А.Т. Твардовский (1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творчество. Своеобразие лирики «Я знаю, никакой моей вины…», « Я убит подо Ржевом…», «Вся суть в одном-единственном завете…»</w:t>
            </w:r>
          </w:p>
        </w:tc>
        <w:tc>
          <w:tcPr>
            <w:tcW w:w="2827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Служение народу как ведущий мотив творчества поэта.</w:t>
            </w:r>
          </w:p>
        </w:tc>
        <w:tc>
          <w:tcPr>
            <w:tcW w:w="4395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Использовать различные виды чтения, искать и выполнять значимые функциональные связи и отношения между частями целого, выделять характерные причинно-следственные связи, выявлять авторскую позицию, аргументировано формулировать своё отношение к прочитанному произведению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Доклады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Аналитическое чтение отрывков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Тема Великой Отечественной войны в русской литературе (обзор) (4ч).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 Воробьев «Убиты под Москвой»; Б. Васильев «А зори здесь тихие…»; Б.Л.Богомолов «Момент истины (В августе сорок  четвёртого…). Изображение событий военного времени в произведениях писателей и поэтов, участников Великой Отечественной войны.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Документализм.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Доклады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Аналитическое чтение отрывков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В.М. Шукшин (1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Особенности повествовательной манеры В. М. Шукшина (рассказ «Крепкий мужик»)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Диалоги, особенности повествовательной манеры Шукшина.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Устно и письменно передавать содержание текста в сжатом и развёрнутом виде, выявлять «сквозные» темы и ключевые проблемы русской литературы.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произведений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А.И. Солженицын (2ч.)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 А.И. Солженицына (обзор)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Проблема русского национального характера в контексте трагической эпохи, развенчание тоталитарной власти сталинской эпохи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Использовать различные виды чтения, искать и выполнять значимые функциональные связи и отношения между частями целого, выделять характерные причинно-следственные связи, выявлять авторскую позицию, аргументировано формулировать своё отношение к прочитанному произведению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Повесть Солженицына «Один день Ивана Денисовича»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Своеобразие Солженицына- новеллиста. «Матренин двор»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Р/Р Творческий практикум: сопоставительный анализ рассказов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Комментированное чтение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произведения</w:t>
            </w:r>
          </w:p>
        </w:tc>
      </w:tr>
      <w:tr w:rsidR="00CC678E" w:rsidRPr="00CC678E" w:rsidTr="00CC678E">
        <w:trPr>
          <w:trHeight w:val="3864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Нравственная проблематика русской прозы второй половины ХХ века (4ч.)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В.Т. Шаламов (1ч.)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Жизнь и творчество В. Т. Шаламова (обзор)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«Колымские рассказы» В. Т. Шаламова. Своеобразие раскрытия «лагерной» темы. Анализ рассказов «Одиночный замер».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Жизненная достоверность, глубина проблем, новаторство Шаламова-прозаика.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Подбирать аргументы, формулировать выводы, отражать в устной и письменной формах результаты своей деятельности, использовать различные формы чтения, самостоятельно организовывать учебную деятельность, сравнивать, сопоставлять, классифицировать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Сообщения учащихся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Комментированное чтение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произведения</w:t>
            </w:r>
          </w:p>
        </w:tc>
      </w:tr>
      <w:tr w:rsidR="00CC678E" w:rsidRPr="00CC678E" w:rsidTr="00CC678E">
        <w:trPr>
          <w:trHeight w:val="2546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90.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В.Г. Распутин (1ч.)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Проблематика повести В. Г. Распутина «Прощание с Матёрой» и ее связь с традицией русской классической прозы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Образы стариков в повести, символические образы, проблема утраты душевной связи человека со своими корнями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Проводить информационно-смысловой анализ текста.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Комментированное чтение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произведения</w:t>
            </w:r>
          </w:p>
        </w:tc>
      </w:tr>
      <w:tr w:rsidR="00CC678E" w:rsidRPr="00CC678E" w:rsidTr="00CC678E">
        <w:trPr>
          <w:trHeight w:val="2546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В.П. Астафьев (1ч.)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Творящая сила памяти В. Астафьева. «Царь-рыба» - горизонты «натурфилософской прозы»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Автобиографизм</w:t>
            </w:r>
            <w:proofErr w:type="spell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исповедальность прозы, новеллистический цикл, стилеобразующая деталь.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Использовать монологическую и диалогическую речь, перефразировать мысль, раскрывать конкретно-историческое и общечеловеческое содержание изученных произведений.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</w:tr>
      <w:tr w:rsidR="00CC678E" w:rsidRPr="00CC678E" w:rsidTr="00CC678E">
        <w:trPr>
          <w:trHeight w:val="2546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И. А. Бродский (1ч.)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Судьба и творчество поэта (обзор).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Стихотворения «Сонет», «Воротишься на родину. Ну что ж…», «Снег идёт, оставляя весь мир в меньшинстве…». Основные темы и мотивы лирики. Новаторство поэзии И. А. Бродского.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Лирический герой.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</w:tr>
      <w:tr w:rsidR="00CC678E" w:rsidRPr="00CC678E" w:rsidTr="00CC678E">
        <w:trPr>
          <w:trHeight w:val="1438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Традиции и новаторство в русской поэзии второй половины ХХ века (2ч).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2262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93-94.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Н.М. Рубцов (1 ч.)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Своеобразие художественного мира Н. Рубцова (обзор)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Аналитическое чтение стихотворений</w:t>
            </w: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Е. А. Евтушенко (1ч) 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«Со мною вот что происходит...».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Переживание утраты старинной жизни, тревога за настоящее и будущее России, есенинские традиции в лирике Рубцова. Традиция и новаторство.</w:t>
            </w:r>
          </w:p>
        </w:tc>
        <w:tc>
          <w:tcPr>
            <w:tcW w:w="4391" w:type="dxa"/>
            <w:vMerge w:val="restart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Выбирать и использовать выразительные средства языка и знаковые системы в соответствии с коммуникативной задачей, уметь выразительно читать изученные произведения.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Художественный анализ</w:t>
            </w:r>
          </w:p>
        </w:tc>
      </w:tr>
      <w:tr w:rsidR="00CC678E" w:rsidRPr="00CC678E" w:rsidTr="00CC678E">
        <w:trPr>
          <w:trHeight w:val="1122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Б. А. Ахмадулина (1ч) 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«По улице моей который год...».</w:t>
            </w: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А. А. Вознесенский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«Ностальгия по настоящему».</w:t>
            </w:r>
          </w:p>
        </w:tc>
        <w:tc>
          <w:tcPr>
            <w:tcW w:w="2831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854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к зачёту за курс 11 класса.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678E" w:rsidRPr="00CC678E" w:rsidTr="00CC678E">
        <w:trPr>
          <w:trHeight w:val="854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Зачёт за курс 11 класс «Русская литература ХХ века».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 знаний.</w:t>
            </w:r>
          </w:p>
        </w:tc>
      </w:tr>
      <w:tr w:rsidR="00CC678E" w:rsidRPr="00CC678E" w:rsidTr="00CC678E">
        <w:trPr>
          <w:trHeight w:val="969"/>
        </w:trPr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Современный литературный процесс (1ч).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В.С.Макинин</w:t>
            </w:r>
            <w:proofErr w:type="spellEnd"/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«Кавказский пленник.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Т.Ю.Кибиров</w:t>
            </w:r>
            <w:proofErr w:type="spellEnd"/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«История села Перхурова».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В.О.Пелевин </w:t>
            </w: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«Жизнь насекомых.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процесс. Авангардизм.</w:t>
            </w: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      </w: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Эвристическая беседа</w:t>
            </w:r>
          </w:p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Художественный анализ.</w:t>
            </w:r>
          </w:p>
        </w:tc>
      </w:tr>
      <w:tr w:rsidR="00CC678E" w:rsidRPr="00CC678E" w:rsidTr="00CC678E">
        <w:tc>
          <w:tcPr>
            <w:tcW w:w="70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99-102.</w:t>
            </w:r>
          </w:p>
        </w:tc>
        <w:tc>
          <w:tcPr>
            <w:tcW w:w="879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678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Резервные уроки.</w:t>
            </w:r>
          </w:p>
        </w:tc>
        <w:tc>
          <w:tcPr>
            <w:tcW w:w="283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shd w:val="clear" w:color="auto" w:fill="auto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C678E" w:rsidRPr="00CC678E" w:rsidRDefault="00CC678E" w:rsidP="00A61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5292" w:rsidRPr="006578D5" w:rsidRDefault="00275292" w:rsidP="00275292">
      <w:pPr>
        <w:rPr>
          <w:rFonts w:ascii="Times New Roman" w:hAnsi="Times New Roman"/>
        </w:rPr>
      </w:pPr>
    </w:p>
    <w:p w:rsidR="00275292" w:rsidRPr="006578D5" w:rsidRDefault="00275292" w:rsidP="008647DF">
      <w:pPr>
        <w:tabs>
          <w:tab w:val="left" w:pos="3187"/>
          <w:tab w:val="left" w:pos="5280"/>
          <w:tab w:val="center" w:pos="7285"/>
          <w:tab w:val="left" w:pos="8705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sectPr w:rsidR="00275292" w:rsidRPr="006578D5" w:rsidSect="00CE1D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12"/>
    <w:multiLevelType w:val="hybridMultilevel"/>
    <w:tmpl w:val="85DE00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21A7"/>
    <w:multiLevelType w:val="hybridMultilevel"/>
    <w:tmpl w:val="86E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443"/>
    <w:multiLevelType w:val="hybridMultilevel"/>
    <w:tmpl w:val="11CE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CFC"/>
    <w:multiLevelType w:val="hybridMultilevel"/>
    <w:tmpl w:val="6F327320"/>
    <w:lvl w:ilvl="0" w:tplc="72B2724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535A26"/>
    <w:multiLevelType w:val="hybridMultilevel"/>
    <w:tmpl w:val="B0AA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A1A98"/>
    <w:multiLevelType w:val="hybridMultilevel"/>
    <w:tmpl w:val="D2A46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626D2"/>
    <w:multiLevelType w:val="hybridMultilevel"/>
    <w:tmpl w:val="03FC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DC"/>
    <w:multiLevelType w:val="hybridMultilevel"/>
    <w:tmpl w:val="E30CFB26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AD56341"/>
    <w:multiLevelType w:val="hybridMultilevel"/>
    <w:tmpl w:val="B24A7556"/>
    <w:lvl w:ilvl="0" w:tplc="7D602A8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2F436693"/>
    <w:multiLevelType w:val="hybridMultilevel"/>
    <w:tmpl w:val="9EF6E4C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428059E"/>
    <w:multiLevelType w:val="hybridMultilevel"/>
    <w:tmpl w:val="78AE2F3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2CBC"/>
    <w:multiLevelType w:val="hybridMultilevel"/>
    <w:tmpl w:val="B4FA58CE"/>
    <w:lvl w:ilvl="0" w:tplc="12EC41C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1760"/>
    <w:multiLevelType w:val="hybridMultilevel"/>
    <w:tmpl w:val="E35250D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5046D85"/>
    <w:multiLevelType w:val="hybridMultilevel"/>
    <w:tmpl w:val="313EA8FA"/>
    <w:lvl w:ilvl="0" w:tplc="355EB2C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 w16cid:durableId="249778119">
    <w:abstractNumId w:val="14"/>
  </w:num>
  <w:num w:numId="2" w16cid:durableId="311106511">
    <w:abstractNumId w:val="10"/>
  </w:num>
  <w:num w:numId="3" w16cid:durableId="289288547">
    <w:abstractNumId w:val="8"/>
  </w:num>
  <w:num w:numId="4" w16cid:durableId="150290383">
    <w:abstractNumId w:val="15"/>
  </w:num>
  <w:num w:numId="5" w16cid:durableId="884485257">
    <w:abstractNumId w:val="12"/>
  </w:num>
  <w:num w:numId="6" w16cid:durableId="673384298">
    <w:abstractNumId w:val="9"/>
  </w:num>
  <w:num w:numId="7" w16cid:durableId="1773940328">
    <w:abstractNumId w:val="4"/>
  </w:num>
  <w:num w:numId="8" w16cid:durableId="2080402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393968">
    <w:abstractNumId w:val="16"/>
  </w:num>
  <w:num w:numId="10" w16cid:durableId="226692927">
    <w:abstractNumId w:val="5"/>
  </w:num>
  <w:num w:numId="11" w16cid:durableId="1892571646">
    <w:abstractNumId w:val="13"/>
  </w:num>
  <w:num w:numId="12" w16cid:durableId="2007976343">
    <w:abstractNumId w:val="5"/>
  </w:num>
  <w:num w:numId="13" w16cid:durableId="2028172233">
    <w:abstractNumId w:val="3"/>
  </w:num>
  <w:num w:numId="14" w16cid:durableId="1935555056">
    <w:abstractNumId w:val="2"/>
  </w:num>
  <w:num w:numId="15" w16cid:durableId="997000717">
    <w:abstractNumId w:val="7"/>
  </w:num>
  <w:num w:numId="16" w16cid:durableId="1402026723">
    <w:abstractNumId w:val="0"/>
  </w:num>
  <w:num w:numId="17" w16cid:durableId="1996496303">
    <w:abstractNumId w:val="1"/>
  </w:num>
  <w:num w:numId="18" w16cid:durableId="277418994">
    <w:abstractNumId w:val="6"/>
  </w:num>
  <w:num w:numId="19" w16cid:durableId="3166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92"/>
    <w:rsid w:val="000956FA"/>
    <w:rsid w:val="001026E8"/>
    <w:rsid w:val="0010375E"/>
    <w:rsid w:val="0012561F"/>
    <w:rsid w:val="001305FA"/>
    <w:rsid w:val="00133DDB"/>
    <w:rsid w:val="00140E7A"/>
    <w:rsid w:val="00151C7C"/>
    <w:rsid w:val="001524FD"/>
    <w:rsid w:val="00165EE2"/>
    <w:rsid w:val="002212B1"/>
    <w:rsid w:val="002360AC"/>
    <w:rsid w:val="00275292"/>
    <w:rsid w:val="002B125F"/>
    <w:rsid w:val="002B2EF0"/>
    <w:rsid w:val="00342984"/>
    <w:rsid w:val="00350010"/>
    <w:rsid w:val="003550A6"/>
    <w:rsid w:val="003F06EF"/>
    <w:rsid w:val="00416D22"/>
    <w:rsid w:val="004205C2"/>
    <w:rsid w:val="00485F89"/>
    <w:rsid w:val="00516F72"/>
    <w:rsid w:val="0064561C"/>
    <w:rsid w:val="00646388"/>
    <w:rsid w:val="006B08B6"/>
    <w:rsid w:val="007910C9"/>
    <w:rsid w:val="007C6DA2"/>
    <w:rsid w:val="008647DF"/>
    <w:rsid w:val="00951821"/>
    <w:rsid w:val="009A1303"/>
    <w:rsid w:val="009B252D"/>
    <w:rsid w:val="00A61BFE"/>
    <w:rsid w:val="00B80A9C"/>
    <w:rsid w:val="00BA63BB"/>
    <w:rsid w:val="00BD7739"/>
    <w:rsid w:val="00C0463C"/>
    <w:rsid w:val="00C143BD"/>
    <w:rsid w:val="00C250C6"/>
    <w:rsid w:val="00CC678E"/>
    <w:rsid w:val="00CE1DA5"/>
    <w:rsid w:val="00D50AAE"/>
    <w:rsid w:val="00DB6ACD"/>
    <w:rsid w:val="00E75D3E"/>
    <w:rsid w:val="00F52CA6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8A23"/>
  <w15:docId w15:val="{83C032C9-9F7D-4D54-9057-376B329C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40E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4"/>
    <w:uiPriority w:val="99"/>
    <w:rsid w:val="00275292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275292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a5">
    <w:name w:val="Основной текст Знак"/>
    <w:basedOn w:val="a0"/>
    <w:uiPriority w:val="99"/>
    <w:semiHidden/>
    <w:rsid w:val="002752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52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292"/>
    <w:rPr>
      <w:rFonts w:ascii="Tahoma" w:eastAsia="Calibri" w:hAnsi="Tahoma" w:cs="Times New Roman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275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99"/>
    <w:locked/>
    <w:rsid w:val="00140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rsid w:val="00CC6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C678E"/>
    <w:rPr>
      <w:rFonts w:ascii="Times New Roman" w:hAnsi="Times New Roman"/>
      <w:sz w:val="24"/>
      <w:szCs w:val="24"/>
    </w:rPr>
  </w:style>
  <w:style w:type="paragraph" w:styleId="ac">
    <w:name w:val="No Spacing"/>
    <w:basedOn w:val="a"/>
    <w:uiPriority w:val="1"/>
    <w:qFormat/>
    <w:rsid w:val="00C143BD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SY+F2BhTolNJ46yxavp3FnFGbV82x8/tE9htTclChq4=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ZgCrJQzmyOLfkmg+2aQMjJbZxrp8lmhpvM4rt9/NZZ8=</DigestValue>
    </Reference>
  </SignedInfo>
  <SignatureValue>J3Q7564+VrtKQnN+viYNgyqmKHcDTQbUptVYXdhLGUEaH0TF/GSYsVKlfRo4mzTh
6nECyzrCPUymEkt4c48HiQ==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tNvomHdN/fb88z7IxHM4VhnudH0=</DigestValue>
      </Reference>
      <Reference URI="/word/document.xml?ContentType=application/vnd.openxmlformats-officedocument.wordprocessingml.document.main+xml">
        <DigestMethod Algorithm="http://www.w3.org/2000/09/xmldsig#sha1"/>
        <DigestValue>DqhB6PdYfGl0X1U2GDHxOfwhxCE=</DigestValue>
      </Reference>
      <Reference URI="/word/fontTable.xml?ContentType=application/vnd.openxmlformats-officedocument.wordprocessingml.fontTable+xml">
        <DigestMethod Algorithm="http://www.w3.org/2000/09/xmldsig#sha1"/>
        <DigestValue>GO9kOCMKMryQ5qy9QBCNVXrC36A=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sADoE0txgYRrxWIm/q+fanZBeWI=</DigestValue>
      </Reference>
      <Reference URI="/word/settings.xml?ContentType=application/vnd.openxmlformats-officedocument.wordprocessingml.settings+xml">
        <DigestMethod Algorithm="http://www.w3.org/2000/09/xmldsig#sha1"/>
        <DigestValue>/gWi1cSI9TtxTap5D54M11x4abc=</DigestValue>
      </Reference>
      <Reference URI="/word/styles.xml?ContentType=application/vnd.openxmlformats-officedocument.wordprocessingml.styles+xml">
        <DigestMethod Algorithm="http://www.w3.org/2000/09/xmldsig#sha1"/>
        <DigestValue>edGtCug0oDI9XgQoi+WwpnfQWvk=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2022-12-05T11:30:36Z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2022-12-05T11:30:36Z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1547-99C2-45CD-9290-6FFAF9E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ГБОУ НАО Средняя школа №3</cp:lastModifiedBy>
  <cp:revision>3</cp:revision>
  <cp:lastPrinted>2019-09-21T02:10:00Z</cp:lastPrinted>
  <dcterms:created xsi:type="dcterms:W3CDTF">2022-12-04T10:46:00Z</dcterms:created>
  <dcterms:modified xsi:type="dcterms:W3CDTF">2022-12-05T11:30:00Z</dcterms:modified>
</cp:coreProperties>
</file>