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3" w:rsidRPr="005D7A73" w:rsidRDefault="005D7A73" w:rsidP="0066364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 оформить бесплатное питание в школе:</w:t>
      </w:r>
    </w:p>
    <w:p w:rsidR="005D7A73" w:rsidRPr="005D7A73" w:rsidRDefault="005D7A73" w:rsidP="00663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64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Уважаемые родители!</w:t>
      </w:r>
    </w:p>
    <w:p w:rsidR="0066364E" w:rsidRDefault="0066364E" w:rsidP="00663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</w:pP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Предоставляем Вам перечень документов, необходимых для получения справки о среднедушевом доходе для бесплатного питания (выдержки из проекта), и основные</w:t>
      </w:r>
      <w:r w:rsid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 xml:space="preserve"> </w:t>
      </w: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моменты.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МФЦ принимает документы с 12.12.2016; Учреждение социальной защиты населения (далее – Учреждение) – с 15.12.2016.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Порядок приема документов для выдачи справки о размере среднедушевого дохода семьи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Заявители: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1. родитель (законный представитель) несовершеннолетнего обучающегося;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2. родитель (законный представитель) совершеннолетнего обучающегося, не состоящего в браке, или сам совершеннолетний обучающийся, не состоящий в браке;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3. совершеннолетний обучающийся, состоящий в браке;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4. представитель родителя (законного представителя) несовершеннолетнего обучающегося или</w:t>
      </w:r>
      <w:r w:rsidR="0066364E">
        <w:rPr>
          <w:rFonts w:ascii="Times New Roman" w:eastAsia="Times New Roman" w:hAnsi="Times New Roman" w:cs="Times New Roman"/>
          <w:color w:val="171717"/>
          <w:sz w:val="26"/>
          <w:szCs w:val="26"/>
        </w:rPr>
        <w:t xml:space="preserve"> совершеннолетнего обучающегося </w:t>
      </w: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– на основании доверенности, выданной нотариусом или иным лицом, имеющим право совершать нотариальные действия.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Справка выдается на основании заявления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К заявлению прилагаются следующие документы: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1. В обязательном порядке: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документы, удостоверяющие личность родителя (законного представителя) и всех членов его семьи (в том числе несовершеннолетних детей </w:t>
      </w:r>
      <w:r w:rsidR="0066364E">
        <w:rPr>
          <w:rFonts w:ascii="Times New Roman" w:eastAsia="Times New Roman" w:hAnsi="Times New Roman" w:cs="Times New Roman"/>
          <w:color w:val="171717"/>
          <w:sz w:val="26"/>
          <w:szCs w:val="26"/>
        </w:rPr>
        <w:t xml:space="preserve"> </w:t>
      </w: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в возрасте старше 14 лет) — 1 страница,</w:t>
      </w:r>
      <w:r w:rsidR="0066364E">
        <w:rPr>
          <w:rFonts w:ascii="Times New Roman" w:eastAsia="Times New Roman" w:hAnsi="Times New Roman" w:cs="Times New Roman"/>
          <w:color w:val="171717"/>
          <w:sz w:val="26"/>
          <w:szCs w:val="26"/>
        </w:rPr>
        <w:t xml:space="preserve"> </w:t>
      </w: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страницы «Место жительства», «Семейное положение», «Дети»;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свидетельства о рождении всех детей (в том числе – детей, старше 14 лет, совершеннолетних детей, обучающихся по очной форме обучения);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документы, подтверждающие полномочия законного представителя ребенка (в случае нахождения ребенка, включенного в состав семьи, под опекой, попечительством, в приемной семье);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свидетельство о заключении брака (при отсутствии сведений в документе, удостоверяющем личность родителя (законного представителя) или обучающегося, состоящего в браке);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страховой номер индивидуального лицевого счета застрахованного лица в системе персонифицированного учета ПФР (СНИЛС) каждого члена семьи;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сведения о размере всех полученных членами семьи доходов за двенадцать календарных месяцев «назад»: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 xml:space="preserve">о размерах заработной платы (если работаем) / трудовая книжка (1 </w:t>
      </w:r>
      <w:proofErr w:type="spellStart"/>
      <w:proofErr w:type="gramStart"/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стр</w:t>
      </w:r>
      <w:proofErr w:type="spellEnd"/>
      <w:proofErr w:type="gramEnd"/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 и все страницы о трудовой деятельности за 12 месяцев «назад» и справка с ЦЗН (если не работает);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2. При необходимости: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сведения о размере пособия по уходу за ребенком до достижения им возраста 1,5 лет,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социальных выплатах, выплачиваемых не Учреждением;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lastRenderedPageBreak/>
        <w:t>пенсии за выслугу лет — военная, полицейская (в отношении трудовой и по инвалидности – не надо),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алиментов в случае их удержания по месту работы лица, обязанного к их уплате (если исполнительный документ в ССП и должник не платит, или платит через ССП – не надо),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стипендии;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 xml:space="preserve">декларация о доходах с </w:t>
      </w:r>
      <w:proofErr w:type="gramStart"/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отметкой</w:t>
      </w:r>
      <w:proofErr w:type="gramEnd"/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 о приеме налогового органа за предыдущий финансовый год, с указанием дохода за предыдущий финансовый год или облагаемой налоговой базы, или патент с указанием облагаемой налоговой базы (для индивидуальных предпринимателей).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Могут не предоставляться </w:t>
      </w: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(по желанию заявителя могут и предоставляться для ускорения процесса выдачи справки):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Сведения о пенсионных выплатах, осуществляемых через Пенсионный фонд Российской Федерации,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сведения Центра занятости населения Ненецкого автономного округа,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справку об обу</w:t>
      </w:r>
      <w:r w:rsidR="0066364E">
        <w:rPr>
          <w:rFonts w:ascii="Times New Roman" w:eastAsia="Times New Roman" w:hAnsi="Times New Roman" w:cs="Times New Roman"/>
          <w:color w:val="171717"/>
          <w:sz w:val="26"/>
          <w:szCs w:val="26"/>
        </w:rPr>
        <w:t>чении ребенка (детей) старше 16</w:t>
      </w: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лет в образовательной организации, расположенных на территории Ненецкого автономного округа.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i/>
          <w:iCs/>
          <w:color w:val="171717"/>
          <w:sz w:val="26"/>
          <w:szCs w:val="26"/>
        </w:rPr>
        <w:t>В этом случае Учреждение или МФЦ самостоятельно запрашивает необходимые сведения в уполномоченных органах.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Состав семьи: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супруг (супруга) родителя (законного представителя),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проживающие совместно с родителем (законным представителем) несовершеннолетние дети,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а также дети в возрасте до 23 лет (включительно), не состоящие в браке, и обучающиеся по очной форме обучения в образовательных организациях среднего профессионального образования, высшего образования.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Заявление и приложенные документы предоставляются: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Либо в оригиналах с копиями, которые заверяет специалист МФЦ;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Либо в копиях, удостоверенных нотариусом или другим должностным лицом, имеющим право совершать нотариальные действия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Основания для отказа в приеме: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непредставление одного или нескольких документов.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Справка выдается Учреждением в течение 5 рабочих дней со дня поступления и в течение 3 рабочих дней направляется в образовательную организацию, указанную в заявлении</w:t>
      </w:r>
      <w:r w:rsidR="00ED1489">
        <w:rPr>
          <w:rFonts w:ascii="Times New Roman" w:eastAsia="Times New Roman" w:hAnsi="Times New Roman" w:cs="Times New Roman"/>
          <w:color w:val="171717"/>
          <w:sz w:val="26"/>
          <w:szCs w:val="26"/>
        </w:rPr>
        <w:t xml:space="preserve"> </w:t>
      </w: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гражданина.</w:t>
      </w:r>
    </w:p>
    <w:p w:rsidR="005D7A73" w:rsidRPr="005D7A73" w:rsidRDefault="005D7A73" w:rsidP="00D53D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</w:rPr>
        <w:t>Основанием для отказа в предоставлении справки</w:t>
      </w:r>
      <w:r w:rsidRPr="005D7A73">
        <w:rPr>
          <w:rFonts w:ascii="Times New Roman" w:eastAsia="Times New Roman" w:hAnsi="Times New Roman" w:cs="Times New Roman"/>
          <w:color w:val="171717"/>
          <w:sz w:val="26"/>
          <w:szCs w:val="26"/>
        </w:rPr>
        <w:t> является непредставление одного или нескольких документов, а также отсутствие сведений о полученном доходе или облагаемой налоговой базе индивидуального предпринимателя.</w:t>
      </w:r>
    </w:p>
    <w:p w:rsidR="005D7A73" w:rsidRPr="005D7A73" w:rsidRDefault="005D7A73" w:rsidP="00D53D10">
      <w:p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7A73" w:rsidRPr="005D7A73" w:rsidRDefault="005D7A73" w:rsidP="00D53D10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D7A73" w:rsidRPr="005D7A73" w:rsidRDefault="005D7A73" w:rsidP="00D53D1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A73" w:rsidRPr="005D7A73" w:rsidRDefault="005D7A73" w:rsidP="00D5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AA549D" w:rsidRDefault="00AA549D" w:rsidP="00D53D10">
      <w:pPr>
        <w:spacing w:after="0"/>
      </w:pPr>
    </w:p>
    <w:sectPr w:rsidR="00AA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A6D"/>
    <w:multiLevelType w:val="multilevel"/>
    <w:tmpl w:val="F78C6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F0F50"/>
    <w:multiLevelType w:val="multilevel"/>
    <w:tmpl w:val="62DC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A73"/>
    <w:rsid w:val="005D7A73"/>
    <w:rsid w:val="0066364E"/>
    <w:rsid w:val="00AA549D"/>
    <w:rsid w:val="00D53D10"/>
    <w:rsid w:val="00ED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A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D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7A73"/>
    <w:rPr>
      <w:b/>
      <w:bCs/>
    </w:rPr>
  </w:style>
  <w:style w:type="character" w:styleId="a5">
    <w:name w:val="Emphasis"/>
    <w:basedOn w:val="a0"/>
    <w:uiPriority w:val="20"/>
    <w:qFormat/>
    <w:rsid w:val="005D7A73"/>
    <w:rPr>
      <w:i/>
      <w:iCs/>
    </w:rPr>
  </w:style>
  <w:style w:type="character" w:styleId="a6">
    <w:name w:val="Hyperlink"/>
    <w:basedOn w:val="a0"/>
    <w:uiPriority w:val="99"/>
    <w:semiHidden/>
    <w:unhideWhenUsed/>
    <w:rsid w:val="005D7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2018-05-05T08:00:00Z</dcterms:created>
  <dcterms:modified xsi:type="dcterms:W3CDTF">2018-05-05T08:08:00Z</dcterms:modified>
</cp:coreProperties>
</file>