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D7" w:rsidRDefault="000A53D7" w:rsidP="00BB6C1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B6C12" w:rsidRPr="00BB6C12" w:rsidRDefault="00BB6C12" w:rsidP="00BB6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12">
        <w:rPr>
          <w:rFonts w:ascii="Times New Roman" w:hAnsi="Times New Roman" w:cs="Times New Roman"/>
          <w:b/>
          <w:sz w:val="28"/>
          <w:szCs w:val="28"/>
        </w:rPr>
        <w:t>Форма аналитического отчета о результатах социально-психологического тестирования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(развернутый вариант)</w:t>
      </w:r>
    </w:p>
    <w:tbl>
      <w:tblPr>
        <w:tblStyle w:val="a3"/>
        <w:tblW w:w="14751" w:type="dxa"/>
        <w:tblLook w:val="04A0"/>
      </w:tblPr>
      <w:tblGrid>
        <w:gridCol w:w="3941"/>
        <w:gridCol w:w="1480"/>
        <w:gridCol w:w="1713"/>
        <w:gridCol w:w="1701"/>
        <w:gridCol w:w="1724"/>
        <w:gridCol w:w="1438"/>
        <w:gridCol w:w="1433"/>
        <w:gridCol w:w="1321"/>
      </w:tblGrid>
      <w:tr w:rsidR="007718CD" w:rsidRPr="00605F72" w:rsidTr="007718CD">
        <w:trPr>
          <w:trHeight w:val="300"/>
        </w:trPr>
        <w:tc>
          <w:tcPr>
            <w:tcW w:w="3941" w:type="dxa"/>
            <w:noWrap/>
            <w:hideMark/>
          </w:tcPr>
          <w:p w:rsidR="007718CD" w:rsidRPr="00C93DBD" w:rsidRDefault="007718CD" w:rsidP="00567A43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1480" w:type="dxa"/>
            <w:noWrap/>
            <w:hideMark/>
          </w:tcPr>
          <w:p w:rsidR="007718CD" w:rsidRPr="00C93DBD" w:rsidRDefault="007718CD" w:rsidP="00567A43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Кол-во прошедших тестирования (чел)</w:t>
            </w:r>
          </w:p>
        </w:tc>
        <w:tc>
          <w:tcPr>
            <w:tcW w:w="1713" w:type="dxa"/>
            <w:noWrap/>
            <w:hideMark/>
          </w:tcPr>
          <w:p w:rsidR="007718CD" w:rsidRPr="00C93DBD" w:rsidRDefault="007718CD" w:rsidP="00567A43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Недостоверных отв. (</w:t>
            </w:r>
            <w:proofErr w:type="spellStart"/>
            <w:r w:rsidRPr="00C93DBD">
              <w:rPr>
                <w:rFonts w:ascii="Times New Roman" w:hAnsi="Times New Roman" w:cs="Times New Roman"/>
              </w:rPr>
              <w:t>резистивность</w:t>
            </w:r>
            <w:proofErr w:type="spellEnd"/>
            <w:r w:rsidRPr="00C93DBD">
              <w:rPr>
                <w:rFonts w:ascii="Times New Roman" w:hAnsi="Times New Roman" w:cs="Times New Roman"/>
              </w:rPr>
              <w:t>) (чел</w:t>
            </w:r>
            <w:r>
              <w:rPr>
                <w:rFonts w:ascii="Times New Roman" w:hAnsi="Times New Roman" w:cs="Times New Roman"/>
              </w:rPr>
              <w:t>/ %</w:t>
            </w:r>
            <w:r w:rsidRPr="00C93D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noWrap/>
            <w:hideMark/>
          </w:tcPr>
          <w:p w:rsidR="007718CD" w:rsidRPr="00C93DBD" w:rsidRDefault="007718CD" w:rsidP="00567A43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Достоверных отв. (чел</w:t>
            </w:r>
            <w:r>
              <w:rPr>
                <w:rFonts w:ascii="Times New Roman" w:hAnsi="Times New Roman" w:cs="Times New Roman"/>
              </w:rPr>
              <w:t>/ %</w:t>
            </w:r>
            <w:r w:rsidRPr="00C93DB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4" w:type="dxa"/>
            <w:noWrap/>
            <w:hideMark/>
          </w:tcPr>
          <w:p w:rsidR="007718CD" w:rsidRPr="00C93DBD" w:rsidRDefault="007718CD" w:rsidP="00567A43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Незначительная вероятность вовлечения (чел</w:t>
            </w:r>
            <w:r>
              <w:rPr>
                <w:rFonts w:ascii="Times New Roman" w:hAnsi="Times New Roman" w:cs="Times New Roman"/>
              </w:rPr>
              <w:t>/ %</w:t>
            </w:r>
            <w:r w:rsidRPr="00C93DB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4C9C">
              <w:rPr>
                <w:rFonts w:ascii="Times New Roman" w:hAnsi="Times New Roman" w:cs="Times New Roman"/>
                <w:sz w:val="16"/>
                <w:szCs w:val="16"/>
              </w:rPr>
              <w:t>(*от количества достоверных ответов)</w:t>
            </w:r>
          </w:p>
        </w:tc>
        <w:tc>
          <w:tcPr>
            <w:tcW w:w="1438" w:type="dxa"/>
            <w:noWrap/>
            <w:hideMark/>
          </w:tcPr>
          <w:p w:rsidR="007718CD" w:rsidRDefault="007718CD" w:rsidP="00567A43">
            <w:pPr>
              <w:jc w:val="center"/>
            </w:pPr>
            <w:r w:rsidRPr="00C93DBD">
              <w:rPr>
                <w:rFonts w:ascii="Times New Roman" w:hAnsi="Times New Roman" w:cs="Times New Roman"/>
              </w:rPr>
              <w:t>Повышенная вероятность вовлечения</w:t>
            </w:r>
            <w:r>
              <w:rPr>
                <w:rFonts w:ascii="Times New Roman" w:hAnsi="Times New Roman" w:cs="Times New Roman"/>
              </w:rPr>
              <w:t xml:space="preserve"> (далее-ПВВ, </w:t>
            </w:r>
            <w:r w:rsidRPr="00C93DBD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/ %</w:t>
            </w:r>
            <w:r w:rsidRPr="00C93DBD">
              <w:rPr>
                <w:rFonts w:ascii="Times New Roman" w:hAnsi="Times New Roman" w:cs="Times New Roman"/>
              </w:rPr>
              <w:t>)</w:t>
            </w:r>
            <w:r>
              <w:t xml:space="preserve"> </w:t>
            </w:r>
          </w:p>
          <w:p w:rsidR="007718CD" w:rsidRPr="00C93DBD" w:rsidRDefault="007718CD" w:rsidP="00567A43">
            <w:pPr>
              <w:jc w:val="center"/>
              <w:rPr>
                <w:rFonts w:ascii="Times New Roman" w:hAnsi="Times New Roman" w:cs="Times New Roman"/>
              </w:rPr>
            </w:pPr>
            <w:r w:rsidRPr="00674C9C">
              <w:rPr>
                <w:rFonts w:ascii="Times New Roman" w:hAnsi="Times New Roman" w:cs="Times New Roman"/>
                <w:sz w:val="16"/>
                <w:szCs w:val="16"/>
              </w:rPr>
              <w:t>(*от количества достоверных ответов)</w:t>
            </w:r>
          </w:p>
        </w:tc>
        <w:tc>
          <w:tcPr>
            <w:tcW w:w="1433" w:type="dxa"/>
            <w:noWrap/>
            <w:hideMark/>
          </w:tcPr>
          <w:p w:rsidR="007718CD" w:rsidRDefault="007718CD" w:rsidP="00567A43">
            <w:pPr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Латентный риск вовлечения (чел</w:t>
            </w:r>
            <w:r>
              <w:rPr>
                <w:rFonts w:ascii="Times New Roman" w:hAnsi="Times New Roman" w:cs="Times New Roman"/>
              </w:rPr>
              <w:t>/ %</w:t>
            </w:r>
            <w:r w:rsidRPr="00C93DBD">
              <w:rPr>
                <w:rFonts w:ascii="Times New Roman" w:hAnsi="Times New Roman" w:cs="Times New Roman"/>
              </w:rPr>
              <w:t>)</w:t>
            </w:r>
          </w:p>
          <w:p w:rsidR="007718CD" w:rsidRPr="00E517BC" w:rsidRDefault="007718CD" w:rsidP="00567A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7BC">
              <w:rPr>
                <w:rFonts w:ascii="Times New Roman" w:hAnsi="Times New Roman" w:cs="Times New Roman"/>
                <w:sz w:val="16"/>
                <w:szCs w:val="16"/>
              </w:rPr>
              <w:t>(* от количества  ПВВ)</w:t>
            </w:r>
          </w:p>
        </w:tc>
        <w:tc>
          <w:tcPr>
            <w:tcW w:w="1321" w:type="dxa"/>
            <w:noWrap/>
            <w:hideMark/>
          </w:tcPr>
          <w:p w:rsidR="007718CD" w:rsidRDefault="007718CD" w:rsidP="00567A43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C93DBD">
              <w:rPr>
                <w:rFonts w:ascii="Times New Roman" w:hAnsi="Times New Roman" w:cs="Times New Roman"/>
              </w:rPr>
              <w:t>Явный риск вовлечения (чел</w:t>
            </w:r>
            <w:r>
              <w:rPr>
                <w:rFonts w:ascii="Times New Roman" w:hAnsi="Times New Roman" w:cs="Times New Roman"/>
              </w:rPr>
              <w:t>/ %</w:t>
            </w:r>
            <w:r w:rsidRPr="00C93DBD">
              <w:rPr>
                <w:rFonts w:ascii="Times New Roman" w:hAnsi="Times New Roman" w:cs="Times New Roman"/>
              </w:rPr>
              <w:t>)</w:t>
            </w:r>
          </w:p>
          <w:p w:rsidR="007718CD" w:rsidRPr="00E517BC" w:rsidRDefault="007718CD" w:rsidP="00567A43">
            <w:pPr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7BC">
              <w:rPr>
                <w:rFonts w:ascii="Times New Roman" w:hAnsi="Times New Roman" w:cs="Times New Roman"/>
                <w:sz w:val="16"/>
                <w:szCs w:val="16"/>
              </w:rPr>
              <w:t>(* от количества  ПВВ)</w:t>
            </w:r>
          </w:p>
        </w:tc>
      </w:tr>
      <w:tr w:rsidR="007718CD" w:rsidRPr="00605F72" w:rsidTr="007718CD">
        <w:trPr>
          <w:trHeight w:val="300"/>
        </w:trPr>
        <w:tc>
          <w:tcPr>
            <w:tcW w:w="3941" w:type="dxa"/>
            <w:noWrap/>
            <w:hideMark/>
          </w:tcPr>
          <w:p w:rsidR="007718CD" w:rsidRPr="007718CD" w:rsidRDefault="007718CD" w:rsidP="00A55A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8CD">
              <w:rPr>
                <w:rFonts w:ascii="Times New Roman" w:hAnsi="Times New Roman" w:cs="Times New Roman"/>
                <w:b/>
                <w:sz w:val="28"/>
                <w:szCs w:val="28"/>
              </w:rPr>
              <w:t>ГБОУ НАО «СШ № 3»</w:t>
            </w:r>
          </w:p>
        </w:tc>
        <w:tc>
          <w:tcPr>
            <w:tcW w:w="1480" w:type="dxa"/>
            <w:noWrap/>
            <w:vAlign w:val="center"/>
            <w:hideMark/>
          </w:tcPr>
          <w:p w:rsidR="007718CD" w:rsidRPr="000A53D7" w:rsidRDefault="007718CD" w:rsidP="001F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D7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713" w:type="dxa"/>
            <w:noWrap/>
            <w:vAlign w:val="center"/>
            <w:hideMark/>
          </w:tcPr>
          <w:p w:rsidR="007718CD" w:rsidRPr="000A53D7" w:rsidRDefault="007718CD" w:rsidP="001F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D7">
              <w:rPr>
                <w:rFonts w:ascii="Times New Roman" w:hAnsi="Times New Roman" w:cs="Times New Roman"/>
                <w:sz w:val="28"/>
                <w:szCs w:val="28"/>
              </w:rPr>
              <w:t>27/ 11%</w:t>
            </w:r>
          </w:p>
        </w:tc>
        <w:tc>
          <w:tcPr>
            <w:tcW w:w="1701" w:type="dxa"/>
            <w:noWrap/>
            <w:vAlign w:val="center"/>
            <w:hideMark/>
          </w:tcPr>
          <w:p w:rsidR="007718CD" w:rsidRPr="000A53D7" w:rsidRDefault="007718CD" w:rsidP="00FA1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D7">
              <w:rPr>
                <w:rFonts w:ascii="Times New Roman" w:hAnsi="Times New Roman" w:cs="Times New Roman"/>
                <w:sz w:val="28"/>
                <w:szCs w:val="28"/>
              </w:rPr>
              <w:t>209/ 89%</w:t>
            </w:r>
          </w:p>
        </w:tc>
        <w:tc>
          <w:tcPr>
            <w:tcW w:w="1724" w:type="dxa"/>
            <w:noWrap/>
            <w:vAlign w:val="center"/>
            <w:hideMark/>
          </w:tcPr>
          <w:p w:rsidR="007718CD" w:rsidRPr="000A53D7" w:rsidRDefault="007718CD" w:rsidP="001F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D7">
              <w:rPr>
                <w:rFonts w:ascii="Times New Roman" w:hAnsi="Times New Roman" w:cs="Times New Roman"/>
                <w:sz w:val="28"/>
                <w:szCs w:val="28"/>
              </w:rPr>
              <w:t>165/ 79 %</w:t>
            </w:r>
          </w:p>
        </w:tc>
        <w:tc>
          <w:tcPr>
            <w:tcW w:w="1438" w:type="dxa"/>
            <w:noWrap/>
            <w:vAlign w:val="center"/>
            <w:hideMark/>
          </w:tcPr>
          <w:p w:rsidR="007718CD" w:rsidRPr="000A53D7" w:rsidRDefault="007718CD" w:rsidP="001F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D7">
              <w:rPr>
                <w:rFonts w:ascii="Times New Roman" w:hAnsi="Times New Roman" w:cs="Times New Roman"/>
                <w:sz w:val="28"/>
                <w:szCs w:val="28"/>
              </w:rPr>
              <w:t>44 / 21%</w:t>
            </w:r>
          </w:p>
        </w:tc>
        <w:tc>
          <w:tcPr>
            <w:tcW w:w="1433" w:type="dxa"/>
            <w:noWrap/>
            <w:vAlign w:val="center"/>
            <w:hideMark/>
          </w:tcPr>
          <w:p w:rsidR="007718CD" w:rsidRPr="000A53D7" w:rsidRDefault="007718CD" w:rsidP="001F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D7">
              <w:rPr>
                <w:rFonts w:ascii="Times New Roman" w:hAnsi="Times New Roman" w:cs="Times New Roman"/>
                <w:sz w:val="28"/>
                <w:szCs w:val="28"/>
              </w:rPr>
              <w:t>28/ 64%</w:t>
            </w:r>
          </w:p>
        </w:tc>
        <w:tc>
          <w:tcPr>
            <w:tcW w:w="1321" w:type="dxa"/>
            <w:noWrap/>
            <w:vAlign w:val="center"/>
            <w:hideMark/>
          </w:tcPr>
          <w:p w:rsidR="007718CD" w:rsidRPr="000A53D7" w:rsidRDefault="007718CD" w:rsidP="001F5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3D7">
              <w:rPr>
                <w:rFonts w:ascii="Times New Roman" w:hAnsi="Times New Roman" w:cs="Times New Roman"/>
                <w:sz w:val="28"/>
                <w:szCs w:val="28"/>
              </w:rPr>
              <w:t>16 / 36%</w:t>
            </w:r>
          </w:p>
        </w:tc>
      </w:tr>
    </w:tbl>
    <w:p w:rsidR="00BB6C12" w:rsidRDefault="00BB6C12" w:rsidP="00BB6C12">
      <w:pPr>
        <w:jc w:val="both"/>
        <w:rPr>
          <w:rFonts w:ascii="Times New Roman" w:hAnsi="Times New Roman" w:cs="Times New Roman"/>
        </w:rPr>
      </w:pPr>
    </w:p>
    <w:p w:rsidR="00BB6C12" w:rsidRPr="00BB6C12" w:rsidRDefault="00BB6C12" w:rsidP="00BB6C12">
      <w:pPr>
        <w:jc w:val="center"/>
        <w:rPr>
          <w:rFonts w:ascii="Times New Roman" w:hAnsi="Times New Roman" w:cs="Times New Roman"/>
          <w:b/>
        </w:rPr>
      </w:pPr>
    </w:p>
    <w:sectPr w:rsidR="00BB6C12" w:rsidRPr="00BB6C12" w:rsidSect="00113E6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0B4"/>
    <w:rsid w:val="000A53D7"/>
    <w:rsid w:val="000A7EA9"/>
    <w:rsid w:val="00102FAE"/>
    <w:rsid w:val="00113E61"/>
    <w:rsid w:val="001C0DD6"/>
    <w:rsid w:val="001D15F0"/>
    <w:rsid w:val="001F5295"/>
    <w:rsid w:val="0021598B"/>
    <w:rsid w:val="002440B4"/>
    <w:rsid w:val="002B7647"/>
    <w:rsid w:val="002D1637"/>
    <w:rsid w:val="003324DD"/>
    <w:rsid w:val="003D2E71"/>
    <w:rsid w:val="003F3975"/>
    <w:rsid w:val="00415CDF"/>
    <w:rsid w:val="00440AFD"/>
    <w:rsid w:val="0048709A"/>
    <w:rsid w:val="005034EC"/>
    <w:rsid w:val="00567A43"/>
    <w:rsid w:val="005A12B3"/>
    <w:rsid w:val="00605F72"/>
    <w:rsid w:val="006125BE"/>
    <w:rsid w:val="006266A6"/>
    <w:rsid w:val="00674C9C"/>
    <w:rsid w:val="0075682D"/>
    <w:rsid w:val="007718CD"/>
    <w:rsid w:val="007D18D1"/>
    <w:rsid w:val="00804326"/>
    <w:rsid w:val="00815D09"/>
    <w:rsid w:val="00823391"/>
    <w:rsid w:val="00825ABB"/>
    <w:rsid w:val="008743FD"/>
    <w:rsid w:val="00931B17"/>
    <w:rsid w:val="00A11A56"/>
    <w:rsid w:val="00A911DA"/>
    <w:rsid w:val="00BB6C12"/>
    <w:rsid w:val="00BE2F62"/>
    <w:rsid w:val="00C026F8"/>
    <w:rsid w:val="00C14078"/>
    <w:rsid w:val="00C37650"/>
    <w:rsid w:val="00C53423"/>
    <w:rsid w:val="00C93DBD"/>
    <w:rsid w:val="00D168E1"/>
    <w:rsid w:val="00D917ED"/>
    <w:rsid w:val="00E10C43"/>
    <w:rsid w:val="00E20D51"/>
    <w:rsid w:val="00E517BC"/>
    <w:rsid w:val="00E644E9"/>
    <w:rsid w:val="00F44F24"/>
    <w:rsid w:val="00F9723E"/>
    <w:rsid w:val="00FA141F"/>
    <w:rsid w:val="00FA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56973-D811-4D60-B3ED-F2D9B851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22</cp:revision>
  <cp:lastPrinted>2021-12-14T08:49:00Z</cp:lastPrinted>
  <dcterms:created xsi:type="dcterms:W3CDTF">2021-02-10T09:01:00Z</dcterms:created>
  <dcterms:modified xsi:type="dcterms:W3CDTF">2022-01-24T11:47:00Z</dcterms:modified>
</cp:coreProperties>
</file>