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6D" w:rsidRPr="00B90D92" w:rsidRDefault="00A840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B90D92">
        <w:rPr>
          <w:lang w:val="ru-RU"/>
        </w:rPr>
        <w:br/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B90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340"/>
        <w:gridCol w:w="1313"/>
        <w:gridCol w:w="2132"/>
      </w:tblGrid>
      <w:tr w:rsidR="00AA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76D" w:rsidRDefault="00A840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76D" w:rsidRDefault="00A840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76D" w:rsidRDefault="00A840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76D" w:rsidRDefault="00A840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типичных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УМР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УМР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A176D" w:rsidRDefault="00A84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Обратить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A176D" w:rsidRPr="00B90D92" w:rsidRDefault="00A840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A176D" w:rsidRPr="00B90D92" w:rsidRDefault="00A840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A176D" w:rsidRPr="00B90D92" w:rsidRDefault="00A840D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читательскую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аргументов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Гончарова О.Н.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итературы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аргументация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Гончарова О.Н.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заведующая библиотекой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Чепелева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Г.Н., учитель русского языка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УМР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Антиплагиат</w:t>
            </w:r>
            <w:proofErr w:type="spellEnd"/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Будилова О.В.,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готовки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Е.М.,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 В.К..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840D4"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B90D92" w:rsidP="00B90D9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-о</w:t>
            </w:r>
            <w:proofErr w:type="spellStart"/>
            <w:r w:rsidR="00A840D4"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УМР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показывающими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низкое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Чепелева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Г.Н., учитель русского языка</w:t>
            </w:r>
          </w:p>
        </w:tc>
      </w:tr>
      <w:tr w:rsidR="00AA176D" w:rsidRPr="00B90D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A840D4">
            <w:pPr>
              <w:rPr>
                <w:lang w:val="ru-RU"/>
              </w:rPr>
            </w:pP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0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Default="00A840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76D" w:rsidRPr="00B90D92" w:rsidRDefault="00B90D9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УМР</w:t>
            </w:r>
          </w:p>
        </w:tc>
      </w:tr>
    </w:tbl>
    <w:p w:rsidR="00A840D4" w:rsidRPr="00B90D92" w:rsidRDefault="00A840D4">
      <w:pPr>
        <w:rPr>
          <w:lang w:val="ru-RU"/>
        </w:rPr>
      </w:pPr>
      <w:bookmarkStart w:id="0" w:name="_GoBack"/>
      <w:bookmarkEnd w:id="0"/>
    </w:p>
    <w:sectPr w:rsidR="00A840D4" w:rsidRPr="00B90D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F3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840D4"/>
    <w:rsid w:val="00AA176D"/>
    <w:rsid w:val="00B73A5A"/>
    <w:rsid w:val="00B90D9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F636"/>
  <w15:docId w15:val="{FED95806-5800-47D8-8C1A-65607206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2022-10-07T08:38:00Z</dcterms:modified>
</cp:coreProperties>
</file>